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2E92F" w14:textId="77777777" w:rsidR="00596DD1" w:rsidRDefault="00596DD1" w:rsidP="00CA29B8">
      <w:pPr>
        <w:widowControl w:val="0"/>
        <w:contextualSpacing/>
        <w:jc w:val="center"/>
        <w:rPr>
          <w:b/>
        </w:rPr>
      </w:pPr>
    </w:p>
    <w:p w14:paraId="2AFA553F" w14:textId="138F6644" w:rsidR="00380CCB" w:rsidRPr="00805092" w:rsidRDefault="00380CCB" w:rsidP="00CA29B8">
      <w:pPr>
        <w:widowControl w:val="0"/>
        <w:contextualSpacing/>
        <w:jc w:val="center"/>
        <w:rPr>
          <w:b/>
        </w:rPr>
      </w:pPr>
      <w:r w:rsidRPr="00805092">
        <w:rPr>
          <w:b/>
        </w:rPr>
        <w:t>УВЕДОМЛЕНИЕ</w:t>
      </w:r>
    </w:p>
    <w:p w14:paraId="60A51A0A" w14:textId="2AD311A8" w:rsidR="00380CCB" w:rsidRPr="00805092" w:rsidRDefault="00380CCB" w:rsidP="00CA29B8">
      <w:pPr>
        <w:widowControl w:val="0"/>
        <w:contextualSpacing/>
        <w:jc w:val="center"/>
        <w:rPr>
          <w:b/>
        </w:rPr>
      </w:pPr>
      <w:r w:rsidRPr="00805092">
        <w:rPr>
          <w:b/>
        </w:rPr>
        <w:t>О ВОЗМОЖНОСТИ ОСУЩЕСТВЛЕНИЯ ПРЕИМУЩЕСТВЕННОГО ПРАВА ПРИОБРЕТЕНИЯ ДОПОЛНИТЕЛЬНЫХ ОБЫКНОВЕННЫХ АКЦИЙ</w:t>
      </w:r>
    </w:p>
    <w:p w14:paraId="38E4EEC4" w14:textId="4ABD2462" w:rsidR="00380CCB" w:rsidRPr="00805092" w:rsidRDefault="009F6F7C" w:rsidP="009F6F7C">
      <w:pPr>
        <w:widowControl w:val="0"/>
        <w:tabs>
          <w:tab w:val="left" w:pos="6272"/>
        </w:tabs>
        <w:contextualSpacing/>
      </w:pPr>
      <w:r>
        <w:tab/>
      </w:r>
    </w:p>
    <w:p w14:paraId="41A895B7" w14:textId="3E4D4D83" w:rsidR="00380CCB" w:rsidRPr="00805092" w:rsidRDefault="000E2225" w:rsidP="00CA29B8">
      <w:pPr>
        <w:widowControl w:val="0"/>
        <w:contextualSpacing/>
        <w:jc w:val="center"/>
      </w:pPr>
      <w:r w:rsidRPr="00805092">
        <w:rPr>
          <w:b/>
        </w:rPr>
        <w:t>Акционерно</w:t>
      </w:r>
      <w:r w:rsidR="002F4B81">
        <w:rPr>
          <w:b/>
        </w:rPr>
        <w:t>го</w:t>
      </w:r>
      <w:r w:rsidRPr="00805092">
        <w:rPr>
          <w:b/>
        </w:rPr>
        <w:t xml:space="preserve"> обществ</w:t>
      </w:r>
      <w:r w:rsidR="002F4B81">
        <w:rPr>
          <w:b/>
        </w:rPr>
        <w:t>а</w:t>
      </w:r>
      <w:r w:rsidRPr="00805092">
        <w:rPr>
          <w:b/>
        </w:rPr>
        <w:t xml:space="preserve"> «Машиностроительный завод «</w:t>
      </w:r>
      <w:proofErr w:type="spellStart"/>
      <w:r w:rsidRPr="00805092">
        <w:rPr>
          <w:b/>
        </w:rPr>
        <w:t>ЗиО</w:t>
      </w:r>
      <w:proofErr w:type="spellEnd"/>
      <w:r w:rsidRPr="00805092">
        <w:rPr>
          <w:b/>
        </w:rPr>
        <w:t>-Подольск»</w:t>
      </w:r>
    </w:p>
    <w:p w14:paraId="7B847660" w14:textId="77777777" w:rsidR="00380CCB" w:rsidRPr="00805092" w:rsidRDefault="00380CCB" w:rsidP="00CA29B8">
      <w:pPr>
        <w:widowControl w:val="0"/>
        <w:contextualSpacing/>
        <w:jc w:val="center"/>
      </w:pPr>
    </w:p>
    <w:p w14:paraId="23BE4C78" w14:textId="36A37A6D" w:rsidR="00380CCB" w:rsidRPr="00DB67E7" w:rsidRDefault="000E2225" w:rsidP="00DB67E7">
      <w:pPr>
        <w:widowControl w:val="0"/>
        <w:adjustRightInd w:val="0"/>
        <w:ind w:firstLine="567"/>
        <w:contextualSpacing/>
        <w:jc w:val="both"/>
      </w:pPr>
      <w:r w:rsidRPr="00DB67E7">
        <w:t>Акционерное общество «Машиностроительный завод «</w:t>
      </w:r>
      <w:proofErr w:type="spellStart"/>
      <w:r w:rsidRPr="00DB67E7">
        <w:t>ЗиО</w:t>
      </w:r>
      <w:proofErr w:type="spellEnd"/>
      <w:r w:rsidRPr="00DB67E7">
        <w:t>-Подольск»</w:t>
      </w:r>
      <w:r w:rsidR="00380CCB" w:rsidRPr="00DB67E7">
        <w:t xml:space="preserve"> (далее </w:t>
      </w:r>
      <w:r w:rsidRPr="00DB67E7">
        <w:t xml:space="preserve">- </w:t>
      </w:r>
      <w:r w:rsidR="00380CCB" w:rsidRPr="00DB67E7">
        <w:t>АО «</w:t>
      </w:r>
      <w:proofErr w:type="spellStart"/>
      <w:r w:rsidRPr="00DB67E7">
        <w:t>ЗиО</w:t>
      </w:r>
      <w:proofErr w:type="spellEnd"/>
      <w:r w:rsidRPr="00DB67E7">
        <w:t>-Подольск</w:t>
      </w:r>
      <w:r w:rsidR="00380CCB" w:rsidRPr="00DB67E7">
        <w:t xml:space="preserve">», </w:t>
      </w:r>
      <w:r w:rsidR="00380CCB" w:rsidRPr="009F6F7C">
        <w:t>Эмитент,</w:t>
      </w:r>
      <w:r w:rsidR="00380CCB" w:rsidRPr="00DB67E7">
        <w:t xml:space="preserve"> Общество) сообщает, что </w:t>
      </w:r>
      <w:r w:rsidR="0071058D" w:rsidRPr="00DB67E7">
        <w:t xml:space="preserve">Банком России </w:t>
      </w:r>
      <w:r w:rsidR="002F4B81">
        <w:rPr>
          <w:b/>
        </w:rPr>
        <w:t xml:space="preserve">14.11.2025 </w:t>
      </w:r>
      <w:r w:rsidR="00380CCB" w:rsidRPr="00DB67E7">
        <w:t xml:space="preserve">принято решение о </w:t>
      </w:r>
      <w:proofErr w:type="spellStart"/>
      <w:r w:rsidR="00380CCB" w:rsidRPr="00DB67E7">
        <w:t>государственнои</w:t>
      </w:r>
      <w:proofErr w:type="spellEnd"/>
      <w:r w:rsidR="00380CCB" w:rsidRPr="00DB67E7">
        <w:t>̆ регистрации дополнительного выпуска обыкновенных акций АО «</w:t>
      </w:r>
      <w:proofErr w:type="spellStart"/>
      <w:r w:rsidRPr="00DB67E7">
        <w:t>ЗиО</w:t>
      </w:r>
      <w:proofErr w:type="spellEnd"/>
      <w:r w:rsidRPr="00DB67E7">
        <w:t>-Подольск</w:t>
      </w:r>
      <w:r w:rsidR="00380CCB" w:rsidRPr="00DB67E7">
        <w:t xml:space="preserve">», размещаемых путем </w:t>
      </w:r>
      <w:proofErr w:type="spellStart"/>
      <w:r w:rsidR="00380CCB" w:rsidRPr="00DB67E7">
        <w:t>закрытои</w:t>
      </w:r>
      <w:proofErr w:type="spellEnd"/>
      <w:r w:rsidR="00380CCB" w:rsidRPr="00DB67E7">
        <w:t xml:space="preserve">̆ подписки (далее </w:t>
      </w:r>
      <w:r w:rsidR="00FC7372">
        <w:t>–</w:t>
      </w:r>
      <w:r w:rsidRPr="00DB67E7">
        <w:t xml:space="preserve"> </w:t>
      </w:r>
      <w:r w:rsidR="00380CCB" w:rsidRPr="00DB67E7">
        <w:t>Акции</w:t>
      </w:r>
      <w:r w:rsidR="00FC7372">
        <w:t>, Дополнительные акции, Акции дополнительного выпуска</w:t>
      </w:r>
      <w:r w:rsidR="00380CCB" w:rsidRPr="00DB67E7">
        <w:t>).</w:t>
      </w:r>
    </w:p>
    <w:p w14:paraId="56885A5B" w14:textId="77777777" w:rsidR="00380CCB" w:rsidRPr="00DB67E7" w:rsidRDefault="00380CCB" w:rsidP="00DB67E7">
      <w:pPr>
        <w:widowControl w:val="0"/>
        <w:adjustRightInd w:val="0"/>
        <w:ind w:firstLine="567"/>
        <w:contextualSpacing/>
        <w:jc w:val="both"/>
      </w:pPr>
    </w:p>
    <w:p w14:paraId="47FF28D4" w14:textId="7F6778B7" w:rsidR="00380CCB" w:rsidRPr="002F4B81" w:rsidRDefault="00380CCB" w:rsidP="00DB67E7">
      <w:pPr>
        <w:widowControl w:val="0"/>
        <w:adjustRightInd w:val="0"/>
        <w:ind w:firstLine="567"/>
        <w:contextualSpacing/>
        <w:jc w:val="both"/>
        <w:rPr>
          <w:color w:val="FF0000"/>
        </w:rPr>
      </w:pPr>
      <w:r w:rsidRPr="00DB67E7">
        <w:t xml:space="preserve">Дополнительному выпуску ценных бумаг присвоен </w:t>
      </w:r>
      <w:r w:rsidR="00F1528D" w:rsidRPr="00DB67E7">
        <w:t>государственный</w:t>
      </w:r>
      <w:r w:rsidRPr="00DB67E7">
        <w:t xml:space="preserve">̆ </w:t>
      </w:r>
      <w:r w:rsidR="00F1528D" w:rsidRPr="00DB67E7">
        <w:t>регистрационный</w:t>
      </w:r>
      <w:r w:rsidRPr="00DB67E7">
        <w:t>̆ номер</w:t>
      </w:r>
      <w:r w:rsidR="0071058D" w:rsidRPr="00DB67E7">
        <w:t xml:space="preserve"> -</w:t>
      </w:r>
      <w:r w:rsidRPr="00DB67E7">
        <w:t xml:space="preserve"> </w:t>
      </w:r>
      <w:r w:rsidR="0071058D" w:rsidRPr="00DB67E7">
        <w:t xml:space="preserve">                 </w:t>
      </w:r>
      <w:r w:rsidR="002857F6" w:rsidRPr="002F4B81">
        <w:rPr>
          <w:b/>
        </w:rPr>
        <w:t>1-01-04090</w:t>
      </w:r>
      <w:r w:rsidR="002F4B81" w:rsidRPr="002F4B81">
        <w:rPr>
          <w:b/>
        </w:rPr>
        <w:t>-A-003</w:t>
      </w:r>
      <w:r w:rsidR="002857F6" w:rsidRPr="002F4B81">
        <w:rPr>
          <w:b/>
        </w:rPr>
        <w:t>D</w:t>
      </w:r>
      <w:r w:rsidRPr="002F4B81">
        <w:t>.</w:t>
      </w:r>
    </w:p>
    <w:p w14:paraId="22CE29B4" w14:textId="77777777" w:rsidR="00380CCB" w:rsidRPr="002F4B81" w:rsidRDefault="00380CCB" w:rsidP="00DB67E7">
      <w:pPr>
        <w:widowControl w:val="0"/>
        <w:adjustRightInd w:val="0"/>
        <w:ind w:firstLine="567"/>
        <w:contextualSpacing/>
        <w:jc w:val="both"/>
        <w:rPr>
          <w:color w:val="FF0000"/>
        </w:rPr>
      </w:pPr>
    </w:p>
    <w:p w14:paraId="5A22AC51" w14:textId="11B944C8" w:rsidR="00380CCB" w:rsidRPr="00DB67E7" w:rsidRDefault="00380CCB" w:rsidP="00DB67E7">
      <w:pPr>
        <w:ind w:firstLine="567"/>
        <w:jc w:val="both"/>
        <w:rPr>
          <w:b/>
        </w:rPr>
      </w:pPr>
      <w:r w:rsidRPr="00DB67E7">
        <w:t>Наименование регистрирующего органа, осуществившего государственную</w:t>
      </w:r>
      <w:bookmarkStart w:id="0" w:name="_GoBack"/>
      <w:bookmarkEnd w:id="0"/>
      <w:r w:rsidRPr="00DB67E7">
        <w:t xml:space="preserve"> регистрацию данного дополнительного выпуска ценных бумаг: </w:t>
      </w:r>
      <w:r w:rsidR="00D07EE6" w:rsidRPr="00DB67E7">
        <w:rPr>
          <w:b/>
        </w:rPr>
        <w:t>Банк России</w:t>
      </w:r>
      <w:r w:rsidR="00D07EE6" w:rsidRPr="00DB67E7">
        <w:t xml:space="preserve"> (</w:t>
      </w:r>
      <w:r w:rsidR="00934193" w:rsidRPr="00DB67E7">
        <w:t>Департамент корпоративных отношений</w:t>
      </w:r>
      <w:r w:rsidR="00D07EE6" w:rsidRPr="006D068D">
        <w:t>).</w:t>
      </w:r>
    </w:p>
    <w:p w14:paraId="72A98D76" w14:textId="52B5D112" w:rsidR="00A34EBD" w:rsidRPr="00DB67E7" w:rsidRDefault="00A34EBD" w:rsidP="00DB67E7">
      <w:pPr>
        <w:ind w:firstLine="567"/>
        <w:jc w:val="both"/>
        <w:rPr>
          <w:b/>
        </w:rPr>
      </w:pPr>
    </w:p>
    <w:p w14:paraId="6DA4EBAA" w14:textId="38B458CA" w:rsidR="00A34EBD" w:rsidRPr="00DB67E7" w:rsidRDefault="00596DD1" w:rsidP="00596DD1">
      <w:pPr>
        <w:ind w:firstLine="567"/>
        <w:jc w:val="both"/>
        <w:rPr>
          <w:b/>
        </w:rPr>
      </w:pPr>
      <w:r>
        <w:t>C Д</w:t>
      </w:r>
      <w:r w:rsidR="00A34EBD" w:rsidRPr="00DB67E7">
        <w:t>окументом, содержащим условия размещения ценных бумаг (далее – Документ</w:t>
      </w:r>
      <w:r>
        <w:t xml:space="preserve">, </w:t>
      </w:r>
      <w:r w:rsidR="00183AFB">
        <w:t>содержащий условия размещения ценных бумаг</w:t>
      </w:r>
      <w:r w:rsidR="00A34EBD" w:rsidRPr="00DB67E7">
        <w:t xml:space="preserve">) можно ознакомится ежедневно, кроме субботы, воскресенья и нерабочих праздничных дней, с 08:00 часов до 17:00 часов (по местному времени) по следующему адресу: </w:t>
      </w:r>
      <w:r w:rsidR="00A34EBD" w:rsidRPr="00DB67E7">
        <w:rPr>
          <w:b/>
        </w:rPr>
        <w:t xml:space="preserve">142103, Московская область, г. Подольск, ул. Железнодорожная, д. 2, </w:t>
      </w:r>
      <w:r w:rsidR="00D97BB6" w:rsidRPr="00D97BB6">
        <w:rPr>
          <w:b/>
        </w:rPr>
        <w:t>АО «</w:t>
      </w:r>
      <w:proofErr w:type="spellStart"/>
      <w:r w:rsidR="00D97BB6" w:rsidRPr="00D97BB6">
        <w:rPr>
          <w:b/>
        </w:rPr>
        <w:t>ЗиО</w:t>
      </w:r>
      <w:proofErr w:type="spellEnd"/>
      <w:r w:rsidR="00D97BB6" w:rsidRPr="00D97BB6">
        <w:rPr>
          <w:b/>
        </w:rPr>
        <w:t>-Подольск»,</w:t>
      </w:r>
      <w:r>
        <w:rPr>
          <w:b/>
        </w:rPr>
        <w:t xml:space="preserve"> </w:t>
      </w:r>
      <w:r w:rsidR="00D97BB6" w:rsidRPr="00D97BB6">
        <w:rPr>
          <w:b/>
        </w:rPr>
        <w:t>Управление КО и УС.</w:t>
      </w:r>
    </w:p>
    <w:p w14:paraId="66B50EB5" w14:textId="7A16168E" w:rsidR="0071058D" w:rsidRPr="00DB67E7" w:rsidRDefault="0071058D" w:rsidP="00DB67E7">
      <w:pPr>
        <w:widowControl w:val="0"/>
        <w:adjustRightInd w:val="0"/>
        <w:ind w:firstLine="567"/>
        <w:contextualSpacing/>
        <w:jc w:val="both"/>
      </w:pPr>
    </w:p>
    <w:p w14:paraId="7F3975AA" w14:textId="3CC9E8E1" w:rsidR="00380CCB" w:rsidRPr="00DB67E7" w:rsidRDefault="00380CCB" w:rsidP="00DB67E7">
      <w:pPr>
        <w:widowControl w:val="0"/>
        <w:ind w:firstLine="567"/>
        <w:contextualSpacing/>
        <w:jc w:val="both"/>
      </w:pPr>
      <w:r w:rsidRPr="00DB67E7">
        <w:t>Вид, категория, форма ценных бумаг</w:t>
      </w:r>
      <w:r w:rsidRPr="00DB67E7">
        <w:rPr>
          <w:b/>
        </w:rPr>
        <w:t>: акции обыкновенные</w:t>
      </w:r>
      <w:r w:rsidRPr="00DB67E7">
        <w:t xml:space="preserve">. </w:t>
      </w:r>
    </w:p>
    <w:p w14:paraId="5A63FD95" w14:textId="7A332FBE" w:rsidR="00380CCB" w:rsidRPr="00DB67E7" w:rsidRDefault="00380CCB" w:rsidP="00DB67E7">
      <w:pPr>
        <w:widowControl w:val="0"/>
        <w:ind w:firstLine="567"/>
        <w:contextualSpacing/>
        <w:jc w:val="both"/>
      </w:pPr>
      <w:r w:rsidRPr="00DB67E7">
        <w:t xml:space="preserve">Способ размещения ценных бумаг: </w:t>
      </w:r>
      <w:r w:rsidRPr="00DB67E7">
        <w:rPr>
          <w:b/>
        </w:rPr>
        <w:t>закрытая подписка.</w:t>
      </w:r>
      <w:r w:rsidRPr="00DB67E7">
        <w:t xml:space="preserve"> </w:t>
      </w:r>
    </w:p>
    <w:p w14:paraId="49041CAA" w14:textId="51ECA836" w:rsidR="00380CCB" w:rsidRPr="00DB67E7" w:rsidRDefault="00380CCB" w:rsidP="00DB67E7">
      <w:pPr>
        <w:widowControl w:val="0"/>
        <w:ind w:firstLine="567"/>
        <w:contextualSpacing/>
        <w:jc w:val="both"/>
      </w:pPr>
      <w:r w:rsidRPr="00DB67E7">
        <w:t>В соответствии со ст. 40 Феде</w:t>
      </w:r>
      <w:r w:rsidR="008B7AAC" w:rsidRPr="00DB67E7">
        <w:t xml:space="preserve">рального закона от 26.12.1995 № </w:t>
      </w:r>
      <w:r w:rsidRPr="00DB67E7">
        <w:t>208-ФЗ «Об акционерных обществах» акционеры</w:t>
      </w:r>
      <w:r w:rsidR="002F4B81">
        <w:t xml:space="preserve"> О</w:t>
      </w:r>
      <w:r w:rsidR="00EE6553">
        <w:t>бщества</w:t>
      </w:r>
      <w:r w:rsidRPr="00DB67E7">
        <w:t xml:space="preserve">, голосовавшие против или не </w:t>
      </w:r>
      <w:r w:rsidR="004A6C70" w:rsidRPr="00DB67E7">
        <w:t>участвовавшие</w:t>
      </w:r>
      <w:r w:rsidRPr="00DB67E7">
        <w:t xml:space="preserve"> в голосовании по вопросу о размещении посредством </w:t>
      </w:r>
      <w:proofErr w:type="spellStart"/>
      <w:r w:rsidRPr="00DB67E7">
        <w:t>закрытои</w:t>
      </w:r>
      <w:proofErr w:type="spellEnd"/>
      <w:r w:rsidRPr="00DB67E7">
        <w:t>̆ подписки</w:t>
      </w:r>
      <w:r w:rsidR="00EE6553">
        <w:t xml:space="preserve"> акций</w:t>
      </w:r>
      <w:r w:rsidRPr="00DB67E7">
        <w:t xml:space="preserve">, имеют преимущественное право приобретения размещаемых посредством </w:t>
      </w:r>
      <w:proofErr w:type="spellStart"/>
      <w:r w:rsidRPr="00DB67E7">
        <w:t>закрытои</w:t>
      </w:r>
      <w:proofErr w:type="spellEnd"/>
      <w:r w:rsidRPr="00DB67E7">
        <w:t xml:space="preserve">̆ подписки дополнительных </w:t>
      </w:r>
      <w:r w:rsidR="00EE6553">
        <w:t xml:space="preserve">акций </w:t>
      </w:r>
      <w:r w:rsidRPr="00DB67E7">
        <w:t>в количестве, пропорциональн</w:t>
      </w:r>
      <w:r w:rsidR="00805092" w:rsidRPr="00DB67E7">
        <w:t xml:space="preserve">ом количеству принадлежащих им </w:t>
      </w:r>
      <w:r w:rsidR="00EE6553">
        <w:t>а</w:t>
      </w:r>
      <w:r w:rsidRPr="00DB67E7">
        <w:t xml:space="preserve">кций </w:t>
      </w:r>
      <w:proofErr w:type="spellStart"/>
      <w:r w:rsidRPr="00DB67E7">
        <w:t>этои</w:t>
      </w:r>
      <w:proofErr w:type="spellEnd"/>
      <w:r w:rsidRPr="00DB67E7">
        <w:t>̆ категории (типа)</w:t>
      </w:r>
      <w:r w:rsidR="006D068D">
        <w:t>.</w:t>
      </w:r>
    </w:p>
    <w:p w14:paraId="3DCC6FF0" w14:textId="5FB598DD" w:rsidR="00380CCB" w:rsidRPr="00DB67E7" w:rsidRDefault="00380CCB" w:rsidP="00DB67E7">
      <w:pPr>
        <w:widowControl w:val="0"/>
        <w:adjustRightInd w:val="0"/>
        <w:ind w:firstLine="567"/>
        <w:contextualSpacing/>
        <w:jc w:val="both"/>
      </w:pPr>
      <w:r w:rsidRPr="00DB67E7">
        <w:t xml:space="preserve">Решение, являющееся основанием для размещения </w:t>
      </w:r>
      <w:r w:rsidR="00903B1F">
        <w:t>Д</w:t>
      </w:r>
      <w:r w:rsidRPr="00DB67E7">
        <w:t>ополнительных акций, принято Общим собранием акционеров АО «</w:t>
      </w:r>
      <w:proofErr w:type="spellStart"/>
      <w:r w:rsidR="004A6C70" w:rsidRPr="00DB67E7">
        <w:t>ЗиО</w:t>
      </w:r>
      <w:proofErr w:type="spellEnd"/>
      <w:r w:rsidR="004A6C70" w:rsidRPr="00DB67E7">
        <w:t>-Подольск «14</w:t>
      </w:r>
      <w:r w:rsidR="000E2225" w:rsidRPr="00DB67E7">
        <w:t xml:space="preserve">» </w:t>
      </w:r>
      <w:r w:rsidR="004A6C70" w:rsidRPr="00DB67E7">
        <w:t>октября</w:t>
      </w:r>
      <w:r w:rsidR="000E2225" w:rsidRPr="00DB67E7">
        <w:t xml:space="preserve"> 202</w:t>
      </w:r>
      <w:r w:rsidR="004A6C70" w:rsidRPr="00DB67E7">
        <w:t>5</w:t>
      </w:r>
      <w:r w:rsidR="000E2225" w:rsidRPr="00DB67E7">
        <w:t xml:space="preserve"> г., протокол от «1</w:t>
      </w:r>
      <w:r w:rsidR="004A6C70" w:rsidRPr="00DB67E7">
        <w:t>5</w:t>
      </w:r>
      <w:r w:rsidR="000E2225" w:rsidRPr="00DB67E7">
        <w:t xml:space="preserve">» </w:t>
      </w:r>
      <w:r w:rsidR="004A6C70" w:rsidRPr="00DB67E7">
        <w:t>октября</w:t>
      </w:r>
      <w:r w:rsidR="000E2225" w:rsidRPr="00DB67E7">
        <w:t xml:space="preserve"> 202</w:t>
      </w:r>
      <w:r w:rsidR="004A6C70" w:rsidRPr="00DB67E7">
        <w:t>5</w:t>
      </w:r>
      <w:r w:rsidRPr="00DB67E7">
        <w:t xml:space="preserve"> г. №</w:t>
      </w:r>
      <w:r w:rsidR="004A6C70" w:rsidRPr="00DB67E7">
        <w:t> 02</w:t>
      </w:r>
      <w:r w:rsidR="000E2225" w:rsidRPr="00DB67E7">
        <w:t>/2</w:t>
      </w:r>
      <w:r w:rsidR="004A6C70" w:rsidRPr="00DB67E7">
        <w:t>5</w:t>
      </w:r>
      <w:r w:rsidRPr="00DB67E7">
        <w:t>.</w:t>
      </w:r>
    </w:p>
    <w:p w14:paraId="74A8C735" w14:textId="77777777" w:rsidR="00380CCB" w:rsidRPr="00DB67E7" w:rsidRDefault="00380CCB" w:rsidP="00DB67E7">
      <w:pPr>
        <w:widowControl w:val="0"/>
        <w:adjustRightInd w:val="0"/>
        <w:ind w:firstLine="567"/>
        <w:contextualSpacing/>
        <w:jc w:val="both"/>
        <w:rPr>
          <w:color w:val="000099"/>
        </w:rPr>
      </w:pPr>
    </w:p>
    <w:p w14:paraId="3A92CCB7" w14:textId="656B6825" w:rsidR="00EE6553" w:rsidRDefault="00380CCB" w:rsidP="00DB67E7">
      <w:pPr>
        <w:autoSpaceDE w:val="0"/>
        <w:autoSpaceDN w:val="0"/>
        <w:adjustRightInd w:val="0"/>
        <w:ind w:firstLine="567"/>
        <w:jc w:val="both"/>
      </w:pPr>
      <w:r w:rsidRPr="00DB67E7">
        <w:t>Дата</w:t>
      </w:r>
      <w:r w:rsidR="00EE6553">
        <w:t xml:space="preserve"> определения (фиксации) </w:t>
      </w:r>
      <w:r w:rsidR="00596DD1">
        <w:t>лиц</w:t>
      </w:r>
      <w:r w:rsidR="00596DD1" w:rsidRPr="00DB67E7">
        <w:t>, имеющих</w:t>
      </w:r>
      <w:r w:rsidRPr="00DB67E7">
        <w:t xml:space="preserve"> преимущественное право приобрете</w:t>
      </w:r>
      <w:r w:rsidR="00991A5F" w:rsidRPr="00DB67E7">
        <w:t xml:space="preserve">ния </w:t>
      </w:r>
      <w:r w:rsidR="00903B1F">
        <w:t>Д</w:t>
      </w:r>
      <w:r w:rsidR="00991A5F" w:rsidRPr="00DB67E7">
        <w:t>ополнительных а</w:t>
      </w:r>
      <w:r w:rsidRPr="00DB67E7">
        <w:t xml:space="preserve">кций: </w:t>
      </w:r>
    </w:p>
    <w:p w14:paraId="2998E05F" w14:textId="2E44B577" w:rsidR="00866F80" w:rsidRDefault="00EE6553" w:rsidP="00DB67E7">
      <w:pPr>
        <w:autoSpaceDE w:val="0"/>
        <w:autoSpaceDN w:val="0"/>
        <w:adjustRightInd w:val="0"/>
        <w:ind w:firstLine="567"/>
        <w:jc w:val="both"/>
      </w:pPr>
      <w:r>
        <w:t>«19» сентября 2025 года – дата определения (фиксации) лиц,</w:t>
      </w:r>
      <w:r w:rsidR="00380CCB" w:rsidRPr="00DB67E7">
        <w:rPr>
          <w:b/>
        </w:rPr>
        <w:t xml:space="preserve"> имеющих </w:t>
      </w:r>
      <w:r w:rsidR="004A6C70" w:rsidRPr="00DB67E7">
        <w:rPr>
          <w:b/>
          <w:bCs/>
        </w:rPr>
        <w:t xml:space="preserve">право голоса при принятии решения </w:t>
      </w:r>
      <w:r w:rsidR="00FC7372">
        <w:rPr>
          <w:b/>
          <w:bCs/>
        </w:rPr>
        <w:t xml:space="preserve">Общим собранием акционеров Эмитента </w:t>
      </w:r>
      <w:r w:rsidR="004A6C70" w:rsidRPr="00DB67E7">
        <w:rPr>
          <w:b/>
        </w:rPr>
        <w:t xml:space="preserve">о размещении </w:t>
      </w:r>
      <w:r w:rsidR="00866F80">
        <w:rPr>
          <w:b/>
        </w:rPr>
        <w:t>Д</w:t>
      </w:r>
      <w:r w:rsidR="004A6C70" w:rsidRPr="00DB67E7">
        <w:rPr>
          <w:b/>
        </w:rPr>
        <w:t xml:space="preserve">ополнительных акций </w:t>
      </w:r>
      <w:r w:rsidR="00FC7372">
        <w:rPr>
          <w:b/>
        </w:rPr>
        <w:t xml:space="preserve">Общества. </w:t>
      </w:r>
    </w:p>
    <w:p w14:paraId="1E94B844" w14:textId="77777777" w:rsidR="00866F80" w:rsidRPr="00DB67E7" w:rsidRDefault="00866F80" w:rsidP="00DB67E7">
      <w:pPr>
        <w:autoSpaceDE w:val="0"/>
        <w:autoSpaceDN w:val="0"/>
        <w:adjustRightInd w:val="0"/>
        <w:ind w:firstLine="567"/>
        <w:jc w:val="both"/>
        <w:rPr>
          <w:b/>
          <w:bCs/>
        </w:rPr>
      </w:pPr>
    </w:p>
    <w:p w14:paraId="3075C2E6" w14:textId="04136480" w:rsidR="00926896" w:rsidRPr="00DB67E7" w:rsidRDefault="00380CCB" w:rsidP="00D80EFA">
      <w:pPr>
        <w:autoSpaceDE w:val="0"/>
        <w:autoSpaceDN w:val="0"/>
        <w:adjustRightInd w:val="0"/>
        <w:ind w:firstLine="567"/>
        <w:jc w:val="both"/>
      </w:pPr>
      <w:r w:rsidRPr="00DB67E7">
        <w:t xml:space="preserve">Количество и номинальная стоимость размещаемых </w:t>
      </w:r>
      <w:r w:rsidR="00596DD1">
        <w:t>Д</w:t>
      </w:r>
      <w:r w:rsidR="00596DD1" w:rsidRPr="00DB67E7">
        <w:t>ополнительных акций</w:t>
      </w:r>
      <w:r w:rsidRPr="00DB67E7">
        <w:t>:</w:t>
      </w:r>
    </w:p>
    <w:p w14:paraId="38E6B226" w14:textId="72652F9E" w:rsidR="00380CCB" w:rsidRPr="00DB67E7" w:rsidRDefault="00926896" w:rsidP="00DB67E7">
      <w:pPr>
        <w:adjustRightInd w:val="0"/>
        <w:ind w:firstLine="567"/>
        <w:jc w:val="both"/>
        <w:rPr>
          <w:b/>
        </w:rPr>
      </w:pPr>
      <w:r w:rsidRPr="00DB67E7">
        <w:rPr>
          <w:b/>
        </w:rPr>
        <w:t>3 134 328 359 (Три миллиарда сто тридцать четыре миллиона триста двадцать восемь тысяч триста пятьдесят девять) штук</w:t>
      </w:r>
      <w:r w:rsidR="00380CCB" w:rsidRPr="00DB67E7">
        <w:rPr>
          <w:b/>
        </w:rPr>
        <w:t xml:space="preserve">, </w:t>
      </w:r>
      <w:r w:rsidR="004A7DE2">
        <w:rPr>
          <w:b/>
        </w:rPr>
        <w:t>номинальной</w:t>
      </w:r>
      <w:r w:rsidR="00380CCB" w:rsidRPr="00DB67E7">
        <w:rPr>
          <w:b/>
        </w:rPr>
        <w:t xml:space="preserve"> стоимостью 1 (Один) </w:t>
      </w:r>
      <w:r w:rsidR="008047BB" w:rsidRPr="00DB67E7">
        <w:rPr>
          <w:b/>
        </w:rPr>
        <w:t xml:space="preserve">рубль </w:t>
      </w:r>
      <w:r w:rsidR="00380CCB" w:rsidRPr="00DB67E7">
        <w:rPr>
          <w:b/>
        </w:rPr>
        <w:t>каждая</w:t>
      </w:r>
      <w:r w:rsidR="000E2225" w:rsidRPr="00DB67E7">
        <w:rPr>
          <w:b/>
        </w:rPr>
        <w:t xml:space="preserve"> акция</w:t>
      </w:r>
      <w:r w:rsidR="00380CCB" w:rsidRPr="00DB67E7">
        <w:rPr>
          <w:b/>
        </w:rPr>
        <w:t>.</w:t>
      </w:r>
    </w:p>
    <w:p w14:paraId="054D37AC" w14:textId="0BB8C054" w:rsidR="00380CCB" w:rsidRDefault="00380CCB" w:rsidP="00DB67E7">
      <w:pPr>
        <w:widowControl w:val="0"/>
        <w:adjustRightInd w:val="0"/>
        <w:ind w:firstLine="567"/>
        <w:contextualSpacing/>
        <w:jc w:val="both"/>
      </w:pPr>
    </w:p>
    <w:p w14:paraId="58F09722" w14:textId="2BF820AD" w:rsidR="00D80EFA" w:rsidRDefault="00380CCB" w:rsidP="00DB67E7">
      <w:pPr>
        <w:widowControl w:val="0"/>
        <w:adjustRightInd w:val="0"/>
        <w:ind w:firstLine="567"/>
        <w:contextualSpacing/>
        <w:jc w:val="both"/>
      </w:pPr>
      <w:r w:rsidRPr="00DB67E7">
        <w:t xml:space="preserve">Цена размещения </w:t>
      </w:r>
      <w:r w:rsidR="00D80EFA">
        <w:t xml:space="preserve">Акций </w:t>
      </w:r>
      <w:r w:rsidRPr="00DB67E7">
        <w:t xml:space="preserve">дополнительного выпуска: </w:t>
      </w:r>
    </w:p>
    <w:p w14:paraId="7E5D691E" w14:textId="7DA8D884" w:rsidR="00380CCB" w:rsidRPr="00DB67E7" w:rsidRDefault="00926896" w:rsidP="00DB67E7">
      <w:pPr>
        <w:widowControl w:val="0"/>
        <w:adjustRightInd w:val="0"/>
        <w:ind w:firstLine="567"/>
        <w:contextualSpacing/>
        <w:jc w:val="both"/>
        <w:rPr>
          <w:b/>
        </w:rPr>
      </w:pPr>
      <w:r w:rsidRPr="00DB67E7">
        <w:rPr>
          <w:b/>
        </w:rPr>
        <w:t xml:space="preserve">Цена размещения </w:t>
      </w:r>
      <w:r w:rsidR="00D80EFA">
        <w:rPr>
          <w:b/>
        </w:rPr>
        <w:t>А</w:t>
      </w:r>
      <w:r w:rsidRPr="00DB67E7">
        <w:rPr>
          <w:b/>
        </w:rPr>
        <w:t xml:space="preserve">кций дополнительного выпуска (в том числе при осуществлении </w:t>
      </w:r>
      <w:r w:rsidRPr="00DB67E7">
        <w:rPr>
          <w:b/>
        </w:rPr>
        <w:lastRenderedPageBreak/>
        <w:t>преимущественного права их приобретения) составляет 6,70 (</w:t>
      </w:r>
      <w:r w:rsidR="004A7DE2">
        <w:rPr>
          <w:b/>
        </w:rPr>
        <w:t>Ш</w:t>
      </w:r>
      <w:r w:rsidRPr="00DB67E7">
        <w:rPr>
          <w:b/>
        </w:rPr>
        <w:t>есть) рублей 70 копеек за одну акцию (</w:t>
      </w:r>
      <w:r w:rsidR="00D80EFA">
        <w:rPr>
          <w:b/>
        </w:rPr>
        <w:t xml:space="preserve">указанная </w:t>
      </w:r>
      <w:r w:rsidRPr="00DB67E7">
        <w:rPr>
          <w:b/>
        </w:rPr>
        <w:t>цена определена решением Совета директоров АО «</w:t>
      </w:r>
      <w:proofErr w:type="spellStart"/>
      <w:r w:rsidRPr="00DB67E7">
        <w:rPr>
          <w:b/>
        </w:rPr>
        <w:t>ЗиО</w:t>
      </w:r>
      <w:proofErr w:type="spellEnd"/>
      <w:r w:rsidRPr="00DB67E7">
        <w:rPr>
          <w:b/>
        </w:rPr>
        <w:t xml:space="preserve">-Подольск», принятым </w:t>
      </w:r>
      <w:r w:rsidR="00D80EFA">
        <w:rPr>
          <w:b/>
        </w:rPr>
        <w:t>«</w:t>
      </w:r>
      <w:r w:rsidRPr="00DB67E7">
        <w:rPr>
          <w:b/>
        </w:rPr>
        <w:t>08</w:t>
      </w:r>
      <w:r w:rsidR="00D80EFA">
        <w:rPr>
          <w:b/>
        </w:rPr>
        <w:t xml:space="preserve">» сентября </w:t>
      </w:r>
      <w:r w:rsidRPr="00DB67E7">
        <w:rPr>
          <w:b/>
        </w:rPr>
        <w:t xml:space="preserve">2025 </w:t>
      </w:r>
      <w:r w:rsidR="00D80EFA">
        <w:rPr>
          <w:b/>
        </w:rPr>
        <w:t xml:space="preserve">года </w:t>
      </w:r>
      <w:r w:rsidRPr="00DB67E7">
        <w:rPr>
          <w:b/>
        </w:rPr>
        <w:t>(</w:t>
      </w:r>
      <w:r w:rsidR="00596DD1" w:rsidRPr="00DB67E7">
        <w:rPr>
          <w:b/>
        </w:rPr>
        <w:t>протокол от</w:t>
      </w:r>
      <w:r w:rsidRPr="00DB67E7">
        <w:rPr>
          <w:b/>
        </w:rPr>
        <w:t xml:space="preserve"> </w:t>
      </w:r>
      <w:r w:rsidR="00D80EFA">
        <w:rPr>
          <w:b/>
        </w:rPr>
        <w:t>«</w:t>
      </w:r>
      <w:r w:rsidRPr="00DB67E7">
        <w:rPr>
          <w:b/>
        </w:rPr>
        <w:t>08</w:t>
      </w:r>
      <w:r w:rsidR="00D80EFA">
        <w:rPr>
          <w:b/>
        </w:rPr>
        <w:t xml:space="preserve">» сентября </w:t>
      </w:r>
      <w:r w:rsidRPr="00DB67E7">
        <w:rPr>
          <w:b/>
        </w:rPr>
        <w:t>2025</w:t>
      </w:r>
      <w:r w:rsidR="00D80EFA">
        <w:rPr>
          <w:b/>
        </w:rPr>
        <w:t xml:space="preserve"> года № 36</w:t>
      </w:r>
      <w:r w:rsidRPr="00DB67E7">
        <w:rPr>
          <w:b/>
        </w:rPr>
        <w:t>)</w:t>
      </w:r>
      <w:r w:rsidR="000E2225" w:rsidRPr="00DB67E7">
        <w:rPr>
          <w:b/>
        </w:rPr>
        <w:t>.</w:t>
      </w:r>
    </w:p>
    <w:p w14:paraId="6096A779" w14:textId="77777777" w:rsidR="000A3CAF" w:rsidRPr="00DB67E7" w:rsidRDefault="000A3CAF" w:rsidP="00DB67E7">
      <w:pPr>
        <w:widowControl w:val="0"/>
        <w:adjustRightInd w:val="0"/>
        <w:ind w:firstLine="567"/>
        <w:contextualSpacing/>
        <w:jc w:val="both"/>
      </w:pPr>
    </w:p>
    <w:p w14:paraId="0CCD8622" w14:textId="6FF83B17" w:rsidR="00D80EFA" w:rsidRPr="004A7DE2" w:rsidRDefault="00380CCB" w:rsidP="00DB67E7">
      <w:pPr>
        <w:widowControl w:val="0"/>
        <w:adjustRightInd w:val="0"/>
        <w:ind w:firstLine="567"/>
        <w:jc w:val="both"/>
      </w:pPr>
      <w:r w:rsidRPr="004A7DE2">
        <w:t xml:space="preserve">Порядок определения количества </w:t>
      </w:r>
      <w:r w:rsidR="00D80EFA" w:rsidRPr="004A7DE2">
        <w:t>Д</w:t>
      </w:r>
      <w:r w:rsidRPr="004A7DE2">
        <w:t xml:space="preserve">ополнительных акций, которое вправе приобрести каждое лицо, имеющее преимущественное право приобретения: </w:t>
      </w:r>
    </w:p>
    <w:p w14:paraId="1E45362A" w14:textId="5130553D" w:rsidR="00926896" w:rsidRPr="00DB67E7" w:rsidRDefault="00926896" w:rsidP="00DB67E7">
      <w:pPr>
        <w:widowControl w:val="0"/>
        <w:adjustRightInd w:val="0"/>
        <w:ind w:firstLine="567"/>
        <w:jc w:val="both"/>
        <w:rPr>
          <w:b/>
        </w:rPr>
      </w:pPr>
      <w:r w:rsidRPr="00DB67E7">
        <w:rPr>
          <w:b/>
        </w:rPr>
        <w:t>Максимальное количество размещаемых дополнительных акций, которое может быть приобретено лицом, имеющим преимущественное право приобретения размещаемых дополнительных акций, в порядке осуществления им такого преимущественного права, пропорциональное количеству принадлежащих ему обыкновенных акций Эмитента, определяется по следующей формуле:</w:t>
      </w:r>
    </w:p>
    <w:p w14:paraId="50386D1D" w14:textId="77777777" w:rsidR="00926896" w:rsidRPr="00DB67E7" w:rsidRDefault="00926896" w:rsidP="00DB67E7">
      <w:pPr>
        <w:widowControl w:val="0"/>
        <w:adjustRightInd w:val="0"/>
        <w:ind w:firstLine="567"/>
        <w:jc w:val="both"/>
        <w:rPr>
          <w:b/>
        </w:rPr>
      </w:pPr>
    </w:p>
    <w:p w14:paraId="1FBEC070" w14:textId="77777777" w:rsidR="00926896" w:rsidRPr="00DB67E7" w:rsidRDefault="00926896" w:rsidP="00DB67E7">
      <w:pPr>
        <w:widowControl w:val="0"/>
        <w:adjustRightInd w:val="0"/>
        <w:ind w:firstLine="567"/>
        <w:jc w:val="both"/>
        <w:rPr>
          <w:b/>
        </w:rPr>
      </w:pPr>
      <w:r w:rsidRPr="00DB67E7">
        <w:rPr>
          <w:b/>
        </w:rPr>
        <w:t>Х = А х 3 134 328 359 /997 286 169, где</w:t>
      </w:r>
    </w:p>
    <w:p w14:paraId="73E9466D" w14:textId="77777777" w:rsidR="00926896" w:rsidRPr="00DB67E7" w:rsidRDefault="00926896" w:rsidP="00DB67E7">
      <w:pPr>
        <w:widowControl w:val="0"/>
        <w:adjustRightInd w:val="0"/>
        <w:ind w:firstLine="567"/>
        <w:jc w:val="both"/>
        <w:rPr>
          <w:b/>
        </w:rPr>
      </w:pPr>
      <w:r w:rsidRPr="00DB67E7">
        <w:rPr>
          <w:b/>
        </w:rPr>
        <w:t>Х - максимальное количество размещаемых дополнительных акций, которое может приобрести лицо, имеющее преимущественное право приобретения размещаемых ценных бумаг;</w:t>
      </w:r>
    </w:p>
    <w:p w14:paraId="573FB736" w14:textId="77777777" w:rsidR="00926896" w:rsidRPr="00DB67E7" w:rsidRDefault="00926896" w:rsidP="00DB67E7">
      <w:pPr>
        <w:widowControl w:val="0"/>
        <w:adjustRightInd w:val="0"/>
        <w:ind w:firstLine="567"/>
        <w:jc w:val="both"/>
        <w:rPr>
          <w:b/>
        </w:rPr>
      </w:pPr>
      <w:r w:rsidRPr="00DB67E7">
        <w:rPr>
          <w:b/>
        </w:rPr>
        <w:t>А - количество обыкновенных акций Эмитента, принадлежащих лицу, имеющему преимущественное право приобретения размещаемых ценных бумаг, по состоянию на «19» сентября 2025 г.;</w:t>
      </w:r>
    </w:p>
    <w:p w14:paraId="426476F2" w14:textId="4D78257B" w:rsidR="00926896" w:rsidRPr="00DB67E7" w:rsidRDefault="00926896" w:rsidP="00DB67E7">
      <w:pPr>
        <w:widowControl w:val="0"/>
        <w:adjustRightInd w:val="0"/>
        <w:ind w:firstLine="567"/>
        <w:jc w:val="both"/>
        <w:rPr>
          <w:b/>
        </w:rPr>
      </w:pPr>
      <w:r w:rsidRPr="00DB67E7">
        <w:rPr>
          <w:b/>
        </w:rPr>
        <w:t xml:space="preserve">3 134 328 359 - количество дополнительных обыкновенных акций, размещаемых Эмитентом в соответствии с </w:t>
      </w:r>
      <w:r w:rsidR="00272A41">
        <w:rPr>
          <w:b/>
        </w:rPr>
        <w:t>Д</w:t>
      </w:r>
      <w:r w:rsidRPr="00DB67E7">
        <w:rPr>
          <w:b/>
        </w:rPr>
        <w:t>окументом, содержащим условия размещения ценных бумаг;</w:t>
      </w:r>
    </w:p>
    <w:p w14:paraId="23340412" w14:textId="77777777" w:rsidR="00926896" w:rsidRPr="00DB67E7" w:rsidRDefault="00926896" w:rsidP="00DB67E7">
      <w:pPr>
        <w:widowControl w:val="0"/>
        <w:adjustRightInd w:val="0"/>
        <w:ind w:firstLine="567"/>
        <w:jc w:val="both"/>
        <w:rPr>
          <w:b/>
        </w:rPr>
      </w:pPr>
      <w:r w:rsidRPr="00DB67E7">
        <w:rPr>
          <w:b/>
        </w:rPr>
        <w:t>997 286 169 - количество ранее размещенных обыкновенных акций Эмитента.</w:t>
      </w:r>
    </w:p>
    <w:p w14:paraId="429C4DAE" w14:textId="77777777" w:rsidR="002022C7" w:rsidRPr="00DB67E7" w:rsidRDefault="002022C7" w:rsidP="00DB67E7">
      <w:pPr>
        <w:widowControl w:val="0"/>
        <w:adjustRightInd w:val="0"/>
        <w:ind w:firstLine="567"/>
        <w:jc w:val="both"/>
        <w:rPr>
          <w:b/>
        </w:rPr>
      </w:pPr>
    </w:p>
    <w:p w14:paraId="4DB7BF3D" w14:textId="77777777" w:rsidR="00926896" w:rsidRPr="00DB67E7" w:rsidRDefault="00926896" w:rsidP="00DB67E7">
      <w:pPr>
        <w:widowControl w:val="0"/>
        <w:adjustRightInd w:val="0"/>
        <w:ind w:firstLine="567"/>
        <w:jc w:val="both"/>
        <w:rPr>
          <w:b/>
        </w:rPr>
      </w:pPr>
      <w:r w:rsidRPr="00DB67E7">
        <w:rPr>
          <w:b/>
        </w:rPr>
        <w:t>Если в результате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w:t>
      </w:r>
    </w:p>
    <w:p w14:paraId="1D305DB4" w14:textId="77777777" w:rsidR="00926896" w:rsidRPr="00DB67E7" w:rsidRDefault="00926896" w:rsidP="00DB67E7">
      <w:pPr>
        <w:widowControl w:val="0"/>
        <w:adjustRightInd w:val="0"/>
        <w:ind w:firstLine="567"/>
        <w:jc w:val="both"/>
        <w:rPr>
          <w:b/>
        </w:rPr>
      </w:pPr>
      <w:r w:rsidRPr="00DB67E7">
        <w:rPr>
          <w:b/>
        </w:rPr>
        <w:t>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w:t>
      </w:r>
    </w:p>
    <w:p w14:paraId="6387945C" w14:textId="77777777" w:rsidR="00926896" w:rsidRPr="00DB67E7" w:rsidRDefault="00926896" w:rsidP="00DB67E7">
      <w:pPr>
        <w:widowControl w:val="0"/>
        <w:adjustRightInd w:val="0"/>
        <w:ind w:firstLine="567"/>
        <w:jc w:val="both"/>
        <w:rPr>
          <w:b/>
        </w:rPr>
      </w:pPr>
      <w:r w:rsidRPr="00DB67E7">
        <w:rPr>
          <w:b/>
        </w:rPr>
        <w:t>Дробные акции обращаются наравне с целыми акциями.</w:t>
      </w:r>
    </w:p>
    <w:p w14:paraId="089F03F5" w14:textId="77777777" w:rsidR="00380CCB" w:rsidRPr="00DB67E7" w:rsidRDefault="00380CCB" w:rsidP="00DB67E7">
      <w:pPr>
        <w:widowControl w:val="0"/>
        <w:adjustRightInd w:val="0"/>
        <w:ind w:firstLine="567"/>
        <w:contextualSpacing/>
        <w:jc w:val="both"/>
        <w:rPr>
          <w:b/>
        </w:rPr>
      </w:pPr>
    </w:p>
    <w:p w14:paraId="58E921FD" w14:textId="751AE6CB" w:rsidR="00D80EFA" w:rsidRPr="004A7DE2" w:rsidRDefault="00380CCB" w:rsidP="00DB67E7">
      <w:pPr>
        <w:widowControl w:val="0"/>
        <w:adjustRightInd w:val="0"/>
        <w:ind w:firstLine="567"/>
        <w:jc w:val="both"/>
        <w:rPr>
          <w:b/>
        </w:rPr>
      </w:pPr>
      <w:r w:rsidRPr="004A7DE2">
        <w:t xml:space="preserve">Порядок, в котором </w:t>
      </w:r>
      <w:r w:rsidR="00596DD1" w:rsidRPr="004A7DE2">
        <w:t>заявления л</w:t>
      </w:r>
      <w:r w:rsidR="00D80EFA" w:rsidRPr="004A7DE2">
        <w:t xml:space="preserve">иц, имеющих </w:t>
      </w:r>
      <w:r w:rsidR="005B1965" w:rsidRPr="004A7DE2">
        <w:t>п</w:t>
      </w:r>
      <w:r w:rsidR="00D80EFA" w:rsidRPr="004A7DE2">
        <w:t>реи</w:t>
      </w:r>
      <w:r w:rsidR="005B1965" w:rsidRPr="004A7DE2">
        <w:t>м</w:t>
      </w:r>
      <w:r w:rsidR="00903B1F" w:rsidRPr="004A7DE2">
        <w:t>ущественное право приобретения Д</w:t>
      </w:r>
      <w:r w:rsidR="005B1965" w:rsidRPr="004A7DE2">
        <w:t>ополнительных акций</w:t>
      </w:r>
      <w:r w:rsidR="00D80EFA" w:rsidRPr="004A7DE2">
        <w:t xml:space="preserve"> </w:t>
      </w:r>
      <w:r w:rsidRPr="004A7DE2">
        <w:t xml:space="preserve">должны быть поданы </w:t>
      </w:r>
      <w:r w:rsidR="00D80EFA" w:rsidRPr="004A7DE2">
        <w:t xml:space="preserve">в Общество: </w:t>
      </w:r>
    </w:p>
    <w:p w14:paraId="5AB365CD" w14:textId="77032A49" w:rsidR="006B7C51" w:rsidRDefault="006B7C51" w:rsidP="006B7C51">
      <w:pPr>
        <w:widowControl w:val="0"/>
        <w:adjustRightInd w:val="0"/>
        <w:ind w:firstLine="567"/>
        <w:jc w:val="both"/>
        <w:rPr>
          <w:b/>
        </w:rPr>
      </w:pPr>
      <w:r w:rsidRPr="00866F80">
        <w:rPr>
          <w:b/>
        </w:rPr>
        <w:t>В</w:t>
      </w:r>
      <w:r w:rsidRPr="007F07ED">
        <w:rPr>
          <w:b/>
          <w:i/>
        </w:rPr>
        <w:t xml:space="preserve"> </w:t>
      </w:r>
      <w:r w:rsidRPr="00866F80">
        <w:rPr>
          <w:b/>
        </w:rPr>
        <w:t>соответствии со ст. 40 Федерального закона «Об акционерных обществах» акционеры Общества, голосовавшие против или не участвовавшие в голосовании по вопросу о размещении посредством закрытой подписки акций, имеют преимущественное право приобретения размещаемых посредством закрытой подписки дополнительных акций в количестве, пропорциональном коли</w:t>
      </w:r>
      <w:r w:rsidR="00596DD1">
        <w:rPr>
          <w:b/>
        </w:rPr>
        <w:t xml:space="preserve">честву принадлежащих им акций </w:t>
      </w:r>
      <w:r w:rsidRPr="00866F80">
        <w:rPr>
          <w:b/>
        </w:rPr>
        <w:t>этой категории (типа).</w:t>
      </w:r>
    </w:p>
    <w:p w14:paraId="6789808A" w14:textId="3B6DF8A9" w:rsidR="006B7C51" w:rsidRPr="00596DD1" w:rsidRDefault="006B7C51" w:rsidP="004A7DE2">
      <w:pPr>
        <w:widowControl w:val="0"/>
        <w:adjustRightInd w:val="0"/>
        <w:ind w:firstLine="567"/>
        <w:jc w:val="both"/>
      </w:pPr>
      <w:r w:rsidRPr="004A7DE2">
        <w:t xml:space="preserve">Срок, в течение которого заявления лица, </w:t>
      </w:r>
      <w:r w:rsidR="005B1965" w:rsidRPr="004A7DE2">
        <w:t xml:space="preserve">имеющего </w:t>
      </w:r>
      <w:r w:rsidR="00903B1F" w:rsidRPr="004A7DE2">
        <w:t>п</w:t>
      </w:r>
      <w:r w:rsidRPr="004A7DE2">
        <w:t xml:space="preserve">реимущественное право приобретения дополнительных акций, о приобретении Акций дополнительного выпуска должны поступить в Общество (срок действия </w:t>
      </w:r>
      <w:r w:rsidR="00866F80" w:rsidRPr="004A7DE2">
        <w:t>преимущественного</w:t>
      </w:r>
      <w:r w:rsidRPr="004A7DE2">
        <w:t xml:space="preserve"> права приобретения дополнительных акций):</w:t>
      </w:r>
      <w:r w:rsidR="005B1965" w:rsidRPr="004A7DE2">
        <w:t xml:space="preserve"> </w:t>
      </w:r>
      <w:r w:rsidR="005B1965" w:rsidRPr="00866F80">
        <w:rPr>
          <w:b/>
        </w:rPr>
        <w:t>45 (Сорок пять) дней с момента (даты) размещения на корпоративном сайте Общества в информационно-телекоммуникационной сети «Интернет» по следующему электронному адресу: http://aozio.ru/ уведомления о возможности осуществления преимущественного права приобретения размещаемых ценных бумаг.</w:t>
      </w:r>
    </w:p>
    <w:p w14:paraId="35896374" w14:textId="77777777" w:rsidR="009F6F7C" w:rsidRPr="00DB67E7" w:rsidRDefault="009F6F7C" w:rsidP="009F6F7C">
      <w:pPr>
        <w:widowControl w:val="0"/>
        <w:adjustRightInd w:val="0"/>
        <w:ind w:firstLine="567"/>
        <w:jc w:val="both"/>
        <w:rPr>
          <w:b/>
        </w:rPr>
      </w:pPr>
      <w:r w:rsidRPr="00DB67E7">
        <w:rPr>
          <w:b/>
        </w:rPr>
        <w:t>До окончания срока действия преимущественного права приобретения размещаемых ценных бумаг, размещение ценных бумаг иначе как посредством осуществления указанного преимущественного права не допускается.</w:t>
      </w:r>
    </w:p>
    <w:p w14:paraId="74B41663" w14:textId="497B573D" w:rsidR="00926896" w:rsidRPr="00DB67E7" w:rsidRDefault="00926896" w:rsidP="00DB67E7">
      <w:pPr>
        <w:widowControl w:val="0"/>
        <w:adjustRightInd w:val="0"/>
        <w:ind w:firstLine="567"/>
        <w:jc w:val="both"/>
        <w:rPr>
          <w:b/>
        </w:rPr>
      </w:pPr>
      <w:r w:rsidRPr="00DB67E7">
        <w:rPr>
          <w:b/>
        </w:rPr>
        <w:t>Лицо, имеющее преимущественное право приобретения дополнительных акций (далее – Заявитель) в течение</w:t>
      </w:r>
      <w:r w:rsidR="002022C7" w:rsidRPr="00DB67E7">
        <w:rPr>
          <w:b/>
        </w:rPr>
        <w:t xml:space="preserve"> </w:t>
      </w:r>
      <w:r w:rsidR="005B1965">
        <w:rPr>
          <w:b/>
        </w:rPr>
        <w:t xml:space="preserve">срока его действия </w:t>
      </w:r>
      <w:r w:rsidRPr="00DB67E7">
        <w:rPr>
          <w:b/>
        </w:rPr>
        <w:t>с момента (даты) размещения на корпоративном сайте Общества в информационно-телекоммуникационной сети «Интернет» по следующему электронному адресу: http://aozio.ru/ уведомления о возможности осуществления преимущественного права приобретения размещаемых ценных бумаг, вправе полностью или частично осуществить свое преимущественное право путем подачи заявления о приобретении размещаемых ценных бумаг (далее – Заявление) и исполнения обязанности по их оплате.</w:t>
      </w:r>
    </w:p>
    <w:p w14:paraId="3BCBC22F" w14:textId="77777777" w:rsidR="00926896" w:rsidRPr="00DB67E7" w:rsidRDefault="00926896" w:rsidP="00DB67E7">
      <w:pPr>
        <w:adjustRightInd w:val="0"/>
        <w:ind w:firstLine="567"/>
        <w:jc w:val="both"/>
        <w:rPr>
          <w:b/>
        </w:rPr>
      </w:pPr>
      <w:r w:rsidRPr="00DB67E7">
        <w:rPr>
          <w:b/>
        </w:rPr>
        <w:lastRenderedPageBreak/>
        <w:t>Заявление о приобретении размещаемых ценных бумаг лица, имеющего указанное преимущественное право приобретения размещаемых дополнительных акций, зарегистрированного в реестре акционеров Общества, должно содержать сведения, позволяющие идентифицировать подавшее его лицо и количество приобретаемых им ценных бумаг.</w:t>
      </w:r>
    </w:p>
    <w:p w14:paraId="12E56669" w14:textId="77777777" w:rsidR="00926896" w:rsidRPr="00DB67E7" w:rsidRDefault="00926896" w:rsidP="00DB67E7">
      <w:pPr>
        <w:adjustRightInd w:val="0"/>
        <w:ind w:firstLine="567"/>
        <w:jc w:val="both"/>
        <w:rPr>
          <w:b/>
        </w:rPr>
      </w:pPr>
      <w:r w:rsidRPr="00DB67E7">
        <w:rPr>
          <w:b/>
        </w:rPr>
        <w:t>Заявление должно быть подписано лицом, имеющим преимущественное право приобретения размещаемых дополнительных акций (либо уполномоченным на то лицом). К Заявлению, подписанному лицом по доверенности, приобщается доверенность, оформленная надлежащим образом, с указанием полномочий приобретать дополнительные акции Общества, в том числе с правом подписывать и подавать заявления.</w:t>
      </w:r>
    </w:p>
    <w:p w14:paraId="05967BC0" w14:textId="77777777" w:rsidR="00926896" w:rsidRPr="00DB67E7" w:rsidRDefault="00926896" w:rsidP="00DB67E7">
      <w:pPr>
        <w:adjustRightInd w:val="0"/>
        <w:ind w:firstLine="567"/>
        <w:jc w:val="both"/>
        <w:rPr>
          <w:b/>
        </w:rPr>
      </w:pPr>
      <w:r w:rsidRPr="00DB67E7">
        <w:rPr>
          <w:b/>
        </w:rPr>
        <w:t>Указанное Заявление подается путем направления или вручения под роспись регистратору Общества документа в письменной форме, подписанного подающим заявление лицом,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14:paraId="0EEE850C" w14:textId="637C3A72" w:rsidR="00380CCB" w:rsidRPr="00DB67E7" w:rsidRDefault="00926896" w:rsidP="00DB67E7">
      <w:pPr>
        <w:widowControl w:val="0"/>
        <w:adjustRightInd w:val="0"/>
        <w:ind w:firstLine="567"/>
        <w:contextualSpacing/>
        <w:jc w:val="both"/>
        <w:rPr>
          <w:b/>
        </w:rPr>
      </w:pPr>
      <w:r w:rsidRPr="00DB67E7">
        <w:rPr>
          <w:b/>
        </w:rPr>
        <w:t>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w:t>
      </w:r>
      <w:r w:rsidR="000A3CAF" w:rsidRPr="00DB67E7">
        <w:rPr>
          <w:b/>
        </w:rPr>
        <w:t>.</w:t>
      </w:r>
    </w:p>
    <w:p w14:paraId="6F72D4F4" w14:textId="77777777" w:rsidR="002860E8" w:rsidRPr="00DB67E7" w:rsidRDefault="002860E8" w:rsidP="00DB67E7">
      <w:pPr>
        <w:widowControl w:val="0"/>
        <w:adjustRightInd w:val="0"/>
        <w:ind w:firstLine="567"/>
        <w:contextualSpacing/>
        <w:jc w:val="both"/>
        <w:rPr>
          <w:b/>
        </w:rPr>
      </w:pPr>
    </w:p>
    <w:p w14:paraId="2A5834DB" w14:textId="77777777" w:rsidR="00926896" w:rsidRPr="00DB67E7" w:rsidRDefault="00380CCB" w:rsidP="00DB67E7">
      <w:pPr>
        <w:widowControl w:val="0"/>
        <w:adjustRightInd w:val="0"/>
        <w:ind w:firstLine="567"/>
        <w:contextualSpacing/>
        <w:jc w:val="both"/>
        <w:rPr>
          <w:b/>
        </w:rPr>
      </w:pPr>
      <w:r w:rsidRPr="00DB67E7">
        <w:rPr>
          <w:b/>
        </w:rPr>
        <w:t>Сведения о регистраторе Общества:</w:t>
      </w:r>
    </w:p>
    <w:p w14:paraId="7AFADB09" w14:textId="77777777" w:rsidR="00CE2A9A" w:rsidRPr="00492C7D" w:rsidRDefault="00CE2A9A" w:rsidP="00CE2A9A">
      <w:pPr>
        <w:adjustRightInd w:val="0"/>
        <w:ind w:firstLine="567"/>
        <w:jc w:val="both"/>
        <w:rPr>
          <w:b/>
        </w:rPr>
      </w:pPr>
      <w:r w:rsidRPr="00492C7D">
        <w:t>Полное фирменное наименование:</w:t>
      </w:r>
      <w:r w:rsidRPr="00492C7D">
        <w:rPr>
          <w:b/>
        </w:rPr>
        <w:t xml:space="preserve"> Акционерное общество «Независимая регистраторская компания Р.О.С.Т.».</w:t>
      </w:r>
    </w:p>
    <w:p w14:paraId="04B1E10F" w14:textId="77777777" w:rsidR="00CE2A9A" w:rsidRPr="00492C7D" w:rsidRDefault="00CE2A9A" w:rsidP="00CE2A9A">
      <w:pPr>
        <w:adjustRightInd w:val="0"/>
        <w:ind w:firstLine="567"/>
        <w:jc w:val="both"/>
        <w:rPr>
          <w:b/>
        </w:rPr>
      </w:pPr>
      <w:r w:rsidRPr="00492C7D">
        <w:t>Сокращенное фирменное наименование:</w:t>
      </w:r>
      <w:r w:rsidRPr="00492C7D">
        <w:rPr>
          <w:b/>
        </w:rPr>
        <w:t xml:space="preserve"> АО «НРК - Р.О.С.Т.».</w:t>
      </w:r>
    </w:p>
    <w:p w14:paraId="3713A86F" w14:textId="77777777" w:rsidR="00CE2A9A" w:rsidRPr="00492C7D" w:rsidRDefault="00CE2A9A" w:rsidP="00CE2A9A">
      <w:pPr>
        <w:adjustRightInd w:val="0"/>
        <w:ind w:firstLine="567"/>
        <w:jc w:val="both"/>
        <w:rPr>
          <w:b/>
        </w:rPr>
      </w:pPr>
      <w:r w:rsidRPr="00492C7D">
        <w:t xml:space="preserve">Место нахождения: </w:t>
      </w:r>
      <w:r w:rsidRPr="00492C7D">
        <w:rPr>
          <w:b/>
        </w:rPr>
        <w:t>г. Москва.</w:t>
      </w:r>
    </w:p>
    <w:p w14:paraId="083175B5" w14:textId="77777777" w:rsidR="00CE2A9A" w:rsidRPr="00492C7D" w:rsidRDefault="00CE2A9A" w:rsidP="00CE2A9A">
      <w:pPr>
        <w:adjustRightInd w:val="0"/>
        <w:ind w:firstLine="567"/>
        <w:jc w:val="both"/>
        <w:rPr>
          <w:b/>
        </w:rPr>
      </w:pPr>
      <w:r w:rsidRPr="00492C7D">
        <w:t>Номер лицензии на осуществление деятельности по ведению реестра:</w:t>
      </w:r>
      <w:r w:rsidRPr="00492C7D">
        <w:rPr>
          <w:b/>
        </w:rPr>
        <w:t xml:space="preserve"> № 045-13976-000001.</w:t>
      </w:r>
    </w:p>
    <w:p w14:paraId="6C7D49E3" w14:textId="77777777" w:rsidR="00CE2A9A" w:rsidRPr="00492C7D" w:rsidRDefault="00CE2A9A" w:rsidP="00CE2A9A">
      <w:pPr>
        <w:adjustRightInd w:val="0"/>
        <w:ind w:firstLine="567"/>
        <w:jc w:val="both"/>
        <w:rPr>
          <w:b/>
        </w:rPr>
      </w:pPr>
      <w:r w:rsidRPr="00492C7D">
        <w:t>Дата выдачи лицензии:</w:t>
      </w:r>
      <w:r w:rsidRPr="00492C7D">
        <w:rPr>
          <w:b/>
        </w:rPr>
        <w:t xml:space="preserve"> 03.12.2002.</w:t>
      </w:r>
    </w:p>
    <w:p w14:paraId="1D887EF4" w14:textId="77777777" w:rsidR="00CE2A9A" w:rsidRPr="00492C7D" w:rsidRDefault="00CE2A9A" w:rsidP="00CE2A9A">
      <w:pPr>
        <w:adjustRightInd w:val="0"/>
        <w:ind w:firstLine="567"/>
        <w:jc w:val="both"/>
        <w:rPr>
          <w:b/>
        </w:rPr>
      </w:pPr>
      <w:r w:rsidRPr="00492C7D">
        <w:t>Срок действия лицензии:</w:t>
      </w:r>
      <w:r w:rsidRPr="00492C7D">
        <w:rPr>
          <w:b/>
        </w:rPr>
        <w:t xml:space="preserve"> без ограничения срока действия.</w:t>
      </w:r>
    </w:p>
    <w:p w14:paraId="187B294A" w14:textId="77777777" w:rsidR="00CE2A9A" w:rsidRPr="00492C7D" w:rsidRDefault="00CE2A9A" w:rsidP="00CE2A9A">
      <w:pPr>
        <w:adjustRightInd w:val="0"/>
        <w:ind w:firstLine="567"/>
        <w:jc w:val="both"/>
        <w:rPr>
          <w:b/>
        </w:rPr>
      </w:pPr>
      <w:r w:rsidRPr="00492C7D">
        <w:t>Орган, выдавший лицензию:</w:t>
      </w:r>
      <w:r w:rsidRPr="00492C7D">
        <w:rPr>
          <w:b/>
        </w:rPr>
        <w:t xml:space="preserve"> ФКЦБ России.</w:t>
      </w:r>
    </w:p>
    <w:p w14:paraId="47EBBCC5" w14:textId="77777777" w:rsidR="00CE2A9A" w:rsidRPr="00492C7D" w:rsidRDefault="00CE2A9A" w:rsidP="00CE2A9A">
      <w:pPr>
        <w:adjustRightInd w:val="0"/>
        <w:ind w:firstLine="567"/>
        <w:jc w:val="both"/>
        <w:rPr>
          <w:b/>
        </w:rPr>
      </w:pPr>
      <w:r w:rsidRPr="00492C7D">
        <w:rPr>
          <w:b/>
        </w:rPr>
        <w:t>(далее - регистратор Эмитента, Общества)</w:t>
      </w:r>
    </w:p>
    <w:p w14:paraId="1FB158B5" w14:textId="77777777" w:rsidR="00596DD1" w:rsidRDefault="00596DD1" w:rsidP="00DB67E7">
      <w:pPr>
        <w:widowControl w:val="0"/>
        <w:ind w:firstLine="567"/>
        <w:jc w:val="both"/>
        <w:rPr>
          <w:b/>
        </w:rPr>
      </w:pPr>
    </w:p>
    <w:p w14:paraId="333F418B" w14:textId="3A5D1311" w:rsidR="00877984" w:rsidRPr="00DB67E7" w:rsidRDefault="00877984" w:rsidP="00DB67E7">
      <w:pPr>
        <w:widowControl w:val="0"/>
        <w:ind w:firstLine="567"/>
        <w:jc w:val="both"/>
        <w:rPr>
          <w:b/>
        </w:rPr>
      </w:pPr>
      <w:r w:rsidRPr="00DB67E7">
        <w:rPr>
          <w:b/>
        </w:rPr>
        <w:t>В Заявлении рекомендуется также указать следующие сведения:</w:t>
      </w:r>
    </w:p>
    <w:p w14:paraId="1CC24D49" w14:textId="77777777" w:rsidR="00877984" w:rsidRPr="00DB67E7" w:rsidRDefault="00877984" w:rsidP="00DB67E7">
      <w:pPr>
        <w:widowControl w:val="0"/>
        <w:ind w:firstLine="567"/>
        <w:jc w:val="both"/>
        <w:rPr>
          <w:b/>
        </w:rPr>
      </w:pPr>
      <w:r w:rsidRPr="00DB67E7">
        <w:rPr>
          <w:b/>
        </w:rPr>
        <w:t>- идентификационный номер налогоплательщика лица, имеющего преимущественное право приобретения размещаемых ценных бумаг;</w:t>
      </w:r>
    </w:p>
    <w:p w14:paraId="651BB08D" w14:textId="77777777" w:rsidR="00877984" w:rsidRPr="00DB67E7" w:rsidRDefault="00877984" w:rsidP="00DB67E7">
      <w:pPr>
        <w:widowControl w:val="0"/>
        <w:ind w:firstLine="567"/>
        <w:jc w:val="both"/>
        <w:rPr>
          <w:b/>
        </w:rPr>
      </w:pPr>
      <w:r w:rsidRPr="00DB67E7">
        <w:rPr>
          <w:b/>
        </w:rPr>
        <w:t>- для физических лиц - указание паспортных данных (дата и место рождения, серия, номер и дата выдачи паспорта, орган, выдавший паспорт);</w:t>
      </w:r>
    </w:p>
    <w:p w14:paraId="7250F28D" w14:textId="77777777" w:rsidR="00877984" w:rsidRPr="00DB67E7" w:rsidRDefault="00877984" w:rsidP="00DB67E7">
      <w:pPr>
        <w:widowControl w:val="0"/>
        <w:ind w:firstLine="567"/>
        <w:jc w:val="both"/>
        <w:rPr>
          <w:b/>
        </w:rPr>
      </w:pPr>
      <w:r w:rsidRPr="00DB67E7">
        <w:rPr>
          <w:b/>
        </w:rPr>
        <w:t>- для юридических лиц - сведения об основном государственном регистрационном номере (ОГРН), за которым в единый государственный реестр юридических лиц внесена запись о создании соответствующего юридического лица, а если юридическим лицом является иностранное юридическое лицо или иностранная организация, не являющаяся юридическим лицом по иностранному праву, - данные, позволяющие идентифицировать такую организацию в соответствии с иностранным правом;</w:t>
      </w:r>
    </w:p>
    <w:p w14:paraId="2676098E" w14:textId="77777777" w:rsidR="00877984" w:rsidRPr="00DB67E7" w:rsidRDefault="00877984" w:rsidP="00DB67E7">
      <w:pPr>
        <w:widowControl w:val="0"/>
        <w:adjustRightInd w:val="0"/>
        <w:ind w:firstLine="567"/>
        <w:jc w:val="both"/>
        <w:rPr>
          <w:b/>
        </w:rPr>
      </w:pPr>
      <w:r w:rsidRPr="00DB67E7">
        <w:rPr>
          <w:b/>
        </w:rPr>
        <w:t xml:space="preserve">- </w:t>
      </w:r>
      <w:r w:rsidRPr="00CA390D">
        <w:rPr>
          <w:b/>
        </w:rPr>
        <w:t>контактные данные (почтовый адрес, адрес электронной почты, номер телефона/ факса с указанием междугороднего кода).</w:t>
      </w:r>
    </w:p>
    <w:p w14:paraId="4FA389C5" w14:textId="354DD92D" w:rsidR="00CA390D" w:rsidRPr="00DB67E7" w:rsidRDefault="00CA390D" w:rsidP="00CA390D">
      <w:pPr>
        <w:widowControl w:val="0"/>
        <w:adjustRightInd w:val="0"/>
        <w:ind w:firstLine="567"/>
        <w:jc w:val="both"/>
        <w:rPr>
          <w:b/>
        </w:rPr>
      </w:pPr>
      <w:r w:rsidRPr="00DB67E7">
        <w:rPr>
          <w:b/>
        </w:rPr>
        <w:t xml:space="preserve">Если количество акций, указанных в Заявлении, превышает максимальное количество акций, которое может быть приобретено лицом, осуществляющим преимущественное право приобретения акций, и при этом количество акций, оплата которых произведена в сроки, установленные </w:t>
      </w:r>
      <w:r w:rsidR="00272A41">
        <w:rPr>
          <w:b/>
        </w:rPr>
        <w:t>Д</w:t>
      </w:r>
      <w:r w:rsidRPr="00DB67E7">
        <w:rPr>
          <w:b/>
        </w:rPr>
        <w:t>окументом, содержащим условия размещения ценных бумаг, составляет не менее максимального количества акций, которое лицо, осуществляющее преимущественное право приобретения акций, вправе приобрести в порядке осуществления преимущественного права приобретения акций, считается, что такое лицо осуществило принадлежащее ему преимущественное право приобретения акций в отношении максимального количества акций, которое может быть приобретено данным лицом в порядке осуществления преимущественного права приобретения акций.</w:t>
      </w:r>
    </w:p>
    <w:p w14:paraId="4FE92C0C" w14:textId="0691561D" w:rsidR="00CA390D" w:rsidRPr="00DB67E7" w:rsidRDefault="00CA390D" w:rsidP="00CA390D">
      <w:pPr>
        <w:ind w:firstLine="567"/>
        <w:jc w:val="both"/>
        <w:rPr>
          <w:b/>
        </w:rPr>
      </w:pPr>
      <w:r w:rsidRPr="00DB67E7">
        <w:rPr>
          <w:b/>
        </w:rPr>
        <w:lastRenderedPageBreak/>
        <w:t xml:space="preserve">В случае, если количество приобретаемых акций, указанное в Заявлении лицом, осуществляющим преимущественное право приобретения акций, больше количества акций, оплата которого произведена в сроки, установленные </w:t>
      </w:r>
      <w:r w:rsidR="00272A41">
        <w:rPr>
          <w:b/>
        </w:rPr>
        <w:t>Д</w:t>
      </w:r>
      <w:r w:rsidRPr="00DB67E7">
        <w:rPr>
          <w:b/>
        </w:rPr>
        <w:t xml:space="preserve">окументом, содержащим условия размещения ценных бумаг, считается, что такое лицо осуществило принадлежащее ему преимущественное право приобретения акций в отношении целого количества акций, оплата которых произведена в сроки, указанные в настоящем пункте. </w:t>
      </w:r>
    </w:p>
    <w:p w14:paraId="3F4BAE43" w14:textId="10A143F2" w:rsidR="00CA390D" w:rsidRPr="00DB67E7" w:rsidRDefault="00CA390D" w:rsidP="00CA390D">
      <w:pPr>
        <w:adjustRightInd w:val="0"/>
        <w:ind w:firstLine="567"/>
        <w:jc w:val="both"/>
        <w:rPr>
          <w:b/>
        </w:rPr>
      </w:pPr>
      <w:r w:rsidRPr="00DB67E7">
        <w:rPr>
          <w:b/>
        </w:rPr>
        <w:t xml:space="preserve">В случае, если количество приобретаемых акций, указанное в Заявлении лицом, осуществляющим преимущественное право приобретения акций, меньше количества акций, оплата которого произведена в сроки, установленные </w:t>
      </w:r>
      <w:r w:rsidR="00272A41">
        <w:rPr>
          <w:b/>
        </w:rPr>
        <w:t>Д</w:t>
      </w:r>
      <w:r w:rsidRPr="00DB67E7">
        <w:rPr>
          <w:b/>
        </w:rPr>
        <w:t>окументом, содержащим условия размещения ценных бумаг, считается, что такое лицо осуществило принадлежащее ему преимущественное право приобретения акций в отношении количества акций, указанного в Заявлении, при этом Заявление удовлетворяется в отношении указанного в нем количества акций.</w:t>
      </w:r>
    </w:p>
    <w:p w14:paraId="55691B60" w14:textId="77777777" w:rsidR="00CA390D" w:rsidRPr="00DB67E7" w:rsidRDefault="00CA390D" w:rsidP="00CA390D">
      <w:pPr>
        <w:adjustRightInd w:val="0"/>
        <w:ind w:firstLine="567"/>
        <w:jc w:val="both"/>
        <w:rPr>
          <w:b/>
        </w:rPr>
      </w:pPr>
      <w:r w:rsidRPr="00DB67E7">
        <w:rPr>
          <w:b/>
        </w:rPr>
        <w:t>В случае если размер денежных средств, перечисленных Эмитенту в оплату акций, приобретаемых лицом, осуществляющим преимущественное право приобретения акций, превысит размер денежных средств, которые должны быть уплачены за приобретенные акции, излишне уплаченные денежные средства подлежат возврату лицу, осуществляющему преимущественное право. В этом случае Эмитент не позднее 30 (тридцати) рабочих дней с даты окончания срока действия преимущественного права возвратит лицу, осуществляющему преимущественное право приобретения акций, излишне внесенные в качестве оплаты за приобретаемые дополнительные акции денежные средства по банковским реквизитам, указанным в Заявлении, а если в Заявлении такие реквизиты не указаны, то по банковским реквизитам отправителя платежа (плательщика), если такие реквизиты отсутствуют, то возврат денежных средств производится по реквизитам, указанным в реестре владельцев ценных бумаг Эмитента.</w:t>
      </w:r>
    </w:p>
    <w:p w14:paraId="3C4C2650" w14:textId="77777777" w:rsidR="00CA390D" w:rsidRPr="00DB67E7" w:rsidRDefault="00CA390D" w:rsidP="00CA390D">
      <w:pPr>
        <w:widowControl w:val="0"/>
        <w:adjustRightInd w:val="0"/>
        <w:ind w:firstLine="567"/>
        <w:jc w:val="both"/>
        <w:rPr>
          <w:b/>
        </w:rPr>
      </w:pPr>
      <w:r w:rsidRPr="00DB67E7">
        <w:rPr>
          <w:b/>
        </w:rPr>
        <w:t>В случае осуществления лицом, имеющим преимущественное право, оплаты размещаемых акций без представления Эмитенту в течение срока действия преимущественного права Заявления о приобретении размещаемых ценных бумаг, внесенные денежные средства подлежат возврату лицу, имеющему преимущественное право. В этом случае Эмитент не позднее 30 (тридцати) рабочих дней с даты окончания срока действия преимущественного права, возвратит лицу, имеющему преимущественное право приобретения акций, внесенные в качестве оплаты приобретаемых дополнительных акций денежные средства по банковским реквизитам отправителя платежа (плательщика), если такие реквизиты отсутствуют, то возврат денежных средств производится по реквизитам, указанным в реестре владельцев ценных бумаг Эмитента.</w:t>
      </w:r>
    </w:p>
    <w:p w14:paraId="3C00ADDE" w14:textId="77777777" w:rsidR="00CA390D" w:rsidRPr="00DB67E7" w:rsidRDefault="00CA390D" w:rsidP="00DB67E7">
      <w:pPr>
        <w:widowControl w:val="0"/>
        <w:adjustRightInd w:val="0"/>
        <w:ind w:firstLine="567"/>
        <w:contextualSpacing/>
        <w:jc w:val="both"/>
        <w:rPr>
          <w:b/>
        </w:rPr>
      </w:pPr>
    </w:p>
    <w:p w14:paraId="19EE02A0" w14:textId="77777777" w:rsidR="005B1965" w:rsidRPr="004A7DE2" w:rsidRDefault="00877984" w:rsidP="00DB67E7">
      <w:pPr>
        <w:adjustRightInd w:val="0"/>
        <w:ind w:firstLine="567"/>
        <w:jc w:val="both"/>
        <w:rPr>
          <w:b/>
        </w:rPr>
      </w:pPr>
      <w:r w:rsidRPr="004A7DE2">
        <w:t>Порядок заключения договоров в ходе реализации (осуществления) преимущественного права (в том числе дата (порядок определения даты) их заключения):</w:t>
      </w:r>
      <w:r w:rsidR="00DC2964" w:rsidRPr="004A7DE2">
        <w:rPr>
          <w:b/>
        </w:rPr>
        <w:t xml:space="preserve"> </w:t>
      </w:r>
    </w:p>
    <w:p w14:paraId="2E0977D8" w14:textId="4CA055C6" w:rsidR="00877984" w:rsidRPr="00DB67E7" w:rsidRDefault="00877984" w:rsidP="00DB67E7">
      <w:pPr>
        <w:adjustRightInd w:val="0"/>
        <w:ind w:firstLine="567"/>
        <w:jc w:val="both"/>
        <w:rPr>
          <w:b/>
        </w:rPr>
      </w:pPr>
      <w:r w:rsidRPr="00DB67E7">
        <w:rPr>
          <w:b/>
        </w:rPr>
        <w:t>Договор о приобретении акций с лицом, осуществляющим преимущественное право приобретения размещаемых дополнительных акций считается заключенным с момента получения Обществом подлежащего удовлетворению заявления о приобретении размещаемых ценных бумаг и исполнения обязанности по их оплате.</w:t>
      </w:r>
    </w:p>
    <w:p w14:paraId="65055525" w14:textId="5AE774F0" w:rsidR="00380CCB" w:rsidRDefault="00877984" w:rsidP="00DB67E7">
      <w:pPr>
        <w:widowControl w:val="0"/>
        <w:adjustRightInd w:val="0"/>
        <w:ind w:firstLine="567"/>
        <w:contextualSpacing/>
        <w:jc w:val="both"/>
        <w:rPr>
          <w:b/>
        </w:rPr>
      </w:pPr>
      <w:r w:rsidRPr="00DB67E7">
        <w:rPr>
          <w:b/>
        </w:rPr>
        <w:t>При этом в случае если Обществом получено подлежащее удовлетворению Заявление о приобретении дополнительных акций до даты начала размещения ценных бумаг, соответствующий договор считается заключенными в дату начала размещения ценных бумаг.</w:t>
      </w:r>
    </w:p>
    <w:p w14:paraId="7C7DF998" w14:textId="75B692EB" w:rsidR="005B1965" w:rsidRPr="00DB67E7" w:rsidRDefault="005B1965" w:rsidP="00DB67E7">
      <w:pPr>
        <w:widowControl w:val="0"/>
        <w:adjustRightInd w:val="0"/>
        <w:ind w:firstLine="567"/>
        <w:contextualSpacing/>
        <w:jc w:val="both"/>
        <w:rPr>
          <w:b/>
        </w:rPr>
      </w:pPr>
    </w:p>
    <w:p w14:paraId="709E53F2" w14:textId="1AEE8AE4" w:rsidR="00CA390D" w:rsidRPr="004A7DE2" w:rsidRDefault="00CA390D" w:rsidP="00CA390D">
      <w:pPr>
        <w:widowControl w:val="0"/>
        <w:adjustRightInd w:val="0"/>
        <w:ind w:firstLine="567"/>
        <w:jc w:val="both"/>
      </w:pPr>
      <w:r w:rsidRPr="004A7DE2">
        <w:t>Срок рассмотрения заявлений о приобретении размещаемых ценных бумаг в порядке осуществления преимущественного права, основания для отказа в удовлетворении заявлений, способ и срок направления уведомлений (сообщений) об удовлетворении (об отказе в удовлетворении) заявлений:</w:t>
      </w:r>
    </w:p>
    <w:p w14:paraId="0C7D9DA2" w14:textId="04E9471C" w:rsidR="00F84192" w:rsidRDefault="00877984" w:rsidP="00DB67E7">
      <w:pPr>
        <w:ind w:firstLine="567"/>
        <w:jc w:val="both"/>
        <w:rPr>
          <w:b/>
        </w:rPr>
      </w:pPr>
      <w:r w:rsidRPr="00DB67E7">
        <w:rPr>
          <w:b/>
        </w:rPr>
        <w:t xml:space="preserve">По результатам рассмотрения Заявления Эмитент не позднее 3 (Трех) рабочих </w:t>
      </w:r>
      <w:proofErr w:type="spellStart"/>
      <w:r w:rsidRPr="00DB67E7">
        <w:rPr>
          <w:b/>
        </w:rPr>
        <w:t>днеи</w:t>
      </w:r>
      <w:proofErr w:type="spellEnd"/>
      <w:r w:rsidRPr="00DB67E7">
        <w:rPr>
          <w:b/>
        </w:rPr>
        <w:t>̆ с даты получения им Заявления направляет лицу, подавшему Заявление и зарегистрированному в реестре акционеров Общества, уведомление об удовлетворении Заявления либо уведомление об отказе в удовлетворении Заявления. В уведомлении об отказе в удовлетворении заявления указываются причины отказа, по которым осуществление преимущественного права приобретения дополнительных акций невозможно.</w:t>
      </w:r>
    </w:p>
    <w:p w14:paraId="55A6357B" w14:textId="48A5B4C5" w:rsidR="00877984" w:rsidRPr="00DB67E7" w:rsidRDefault="00877984" w:rsidP="00DB67E7">
      <w:pPr>
        <w:ind w:firstLine="567"/>
        <w:jc w:val="both"/>
        <w:rPr>
          <w:b/>
        </w:rPr>
      </w:pPr>
      <w:r w:rsidRPr="00DB67E7">
        <w:rPr>
          <w:b/>
        </w:rPr>
        <w:t>Эмитент вправе отказать в удовлетворении Заявления в следующих случаях (основания для отказа):</w:t>
      </w:r>
    </w:p>
    <w:p w14:paraId="19893956" w14:textId="15B8513D" w:rsidR="00F84192" w:rsidRPr="009F6F7C" w:rsidRDefault="00F84192" w:rsidP="00F84192">
      <w:pPr>
        <w:ind w:firstLine="567"/>
        <w:jc w:val="both"/>
        <w:rPr>
          <w:b/>
        </w:rPr>
      </w:pPr>
      <w:r w:rsidRPr="009F6F7C">
        <w:rPr>
          <w:b/>
        </w:rPr>
        <w:t xml:space="preserve">- Заявление не отвечает требованиям, предусмотренным </w:t>
      </w:r>
      <w:r w:rsidR="00AC092C">
        <w:rPr>
          <w:b/>
        </w:rPr>
        <w:t>Д</w:t>
      </w:r>
      <w:r w:rsidRPr="009F6F7C">
        <w:rPr>
          <w:b/>
        </w:rPr>
        <w:t>окументом, содержащим условия размещения ценных бумаг;</w:t>
      </w:r>
    </w:p>
    <w:p w14:paraId="406963FF" w14:textId="76C8DDD3" w:rsidR="00F84192" w:rsidRPr="009F6F7C" w:rsidRDefault="00F84192" w:rsidP="00F84192">
      <w:pPr>
        <w:ind w:firstLine="567"/>
        <w:jc w:val="both"/>
        <w:rPr>
          <w:b/>
        </w:rPr>
      </w:pPr>
      <w:r w:rsidRPr="009F6F7C">
        <w:rPr>
          <w:b/>
        </w:rPr>
        <w:lastRenderedPageBreak/>
        <w:t xml:space="preserve">- </w:t>
      </w:r>
      <w:r w:rsidR="00866F80">
        <w:rPr>
          <w:b/>
        </w:rPr>
        <w:t xml:space="preserve">   </w:t>
      </w:r>
      <w:r w:rsidRPr="009F6F7C">
        <w:rPr>
          <w:b/>
        </w:rPr>
        <w:t xml:space="preserve">Заявление не позволяет идентифицировать лицо, от имени которого подано Заявление, как лицо, имеющее преимущественное право приобретения размещаемых дополнительных акций;         </w:t>
      </w:r>
    </w:p>
    <w:p w14:paraId="262DF99E" w14:textId="0C1195B6" w:rsidR="00F84192" w:rsidRPr="009F6F7C" w:rsidRDefault="00F84192" w:rsidP="00F84192">
      <w:pPr>
        <w:ind w:firstLine="567"/>
        <w:jc w:val="both"/>
        <w:rPr>
          <w:b/>
        </w:rPr>
      </w:pPr>
      <w:r w:rsidRPr="009F6F7C">
        <w:rPr>
          <w:b/>
        </w:rPr>
        <w:t xml:space="preserve">- </w:t>
      </w:r>
      <w:r w:rsidR="00866F80">
        <w:rPr>
          <w:b/>
        </w:rPr>
        <w:t xml:space="preserve">  </w:t>
      </w:r>
      <w:r w:rsidRPr="009F6F7C">
        <w:rPr>
          <w:b/>
        </w:rPr>
        <w:t>Заявление получено Эмитентом по истечении срока действия преимущественного права;</w:t>
      </w:r>
    </w:p>
    <w:p w14:paraId="4CCDDCEB" w14:textId="2EA9419F" w:rsidR="00F84192" w:rsidRPr="009F6F7C" w:rsidRDefault="00F84192" w:rsidP="00F84192">
      <w:pPr>
        <w:ind w:firstLine="567"/>
        <w:jc w:val="both"/>
        <w:rPr>
          <w:b/>
        </w:rPr>
      </w:pPr>
      <w:r w:rsidRPr="009F6F7C">
        <w:rPr>
          <w:b/>
        </w:rPr>
        <w:t xml:space="preserve">- </w:t>
      </w:r>
      <w:r w:rsidR="00866F80">
        <w:rPr>
          <w:b/>
        </w:rPr>
        <w:t xml:space="preserve"> </w:t>
      </w:r>
      <w:r w:rsidRPr="009F6F7C">
        <w:rPr>
          <w:b/>
        </w:rPr>
        <w:t xml:space="preserve">к Заявлению, подписанному и/или представленному уполномоченным представителем лица, осуществляющего преимущественное право приобретения акций, не приложен оригинал или удостоверенная нотариально копия надлежащим образом </w:t>
      </w:r>
      <w:proofErr w:type="spellStart"/>
      <w:r w:rsidRPr="009F6F7C">
        <w:rPr>
          <w:b/>
        </w:rPr>
        <w:t>оформленнои</w:t>
      </w:r>
      <w:proofErr w:type="spellEnd"/>
      <w:r w:rsidRPr="009F6F7C">
        <w:rPr>
          <w:b/>
        </w:rPr>
        <w:t>̆ доверенности или иного документа, подтверждающего полномочия представителя.</w:t>
      </w:r>
    </w:p>
    <w:p w14:paraId="6DE1723D" w14:textId="77777777" w:rsidR="00F84192" w:rsidRDefault="00F84192" w:rsidP="00DB67E7">
      <w:pPr>
        <w:ind w:firstLine="567"/>
        <w:jc w:val="both"/>
        <w:rPr>
          <w:b/>
        </w:rPr>
      </w:pPr>
    </w:p>
    <w:p w14:paraId="3C13BF26" w14:textId="2082196B" w:rsidR="00877984" w:rsidRDefault="00877984" w:rsidP="00DB67E7">
      <w:pPr>
        <w:widowControl w:val="0"/>
        <w:adjustRightInd w:val="0"/>
        <w:ind w:firstLine="567"/>
        <w:jc w:val="both"/>
        <w:rPr>
          <w:b/>
        </w:rPr>
      </w:pPr>
      <w:r w:rsidRPr="00DB67E7">
        <w:rPr>
          <w:b/>
        </w:rPr>
        <w:t>Уведомление об удовлетворении (отказе в удовлетворении) Заявления направляется заказным письмом по адресу Заявителя, указанному в Заявлении, а также по адресу электронной почты и/или номеру факса, указанным в Заявлении (при наличии).</w:t>
      </w:r>
    </w:p>
    <w:p w14:paraId="1988930F" w14:textId="77777777" w:rsidR="00AC092C" w:rsidRPr="00272A41" w:rsidRDefault="00AC092C" w:rsidP="00AC092C">
      <w:pPr>
        <w:widowControl w:val="0"/>
        <w:adjustRightInd w:val="0"/>
        <w:ind w:firstLine="567"/>
        <w:jc w:val="both"/>
        <w:rPr>
          <w:b/>
        </w:rPr>
      </w:pPr>
      <w:r w:rsidRPr="00AC092C">
        <w:rPr>
          <w:b/>
        </w:rPr>
        <w:t xml:space="preserve">В случае получения уведомления об отказе в удовлетворении Заявления лицо, желающее осуществить преимущественное право приобретения акций, до истечения срока действия </w:t>
      </w:r>
      <w:r w:rsidRPr="00272A41">
        <w:rPr>
          <w:b/>
        </w:rPr>
        <w:t>преимущественного права имеет право подать Заявление повторно, устранив причины, по которым осуществление преимущественного права приобретения акций невозможно.</w:t>
      </w:r>
    </w:p>
    <w:p w14:paraId="7B7D70D9" w14:textId="77777777" w:rsidR="00380CCB" w:rsidRPr="00DB67E7" w:rsidRDefault="00380CCB" w:rsidP="00DB67E7">
      <w:pPr>
        <w:widowControl w:val="0"/>
        <w:adjustRightInd w:val="0"/>
        <w:ind w:firstLine="567"/>
        <w:contextualSpacing/>
        <w:jc w:val="both"/>
        <w:rPr>
          <w:b/>
          <w:highlight w:val="yellow"/>
        </w:rPr>
      </w:pPr>
    </w:p>
    <w:p w14:paraId="5017F09B" w14:textId="77777777" w:rsidR="00877984" w:rsidRPr="00DB67E7" w:rsidRDefault="00877984" w:rsidP="00DB67E7">
      <w:pPr>
        <w:widowControl w:val="0"/>
        <w:adjustRightInd w:val="0"/>
        <w:ind w:firstLine="567"/>
        <w:jc w:val="both"/>
        <w:rPr>
          <w:b/>
        </w:rPr>
      </w:pPr>
      <w:r w:rsidRPr="00DB67E7">
        <w:rPr>
          <w:b/>
        </w:rPr>
        <w:t>Лицо, имеющее преимущественное право приобретения размещаемых дополнительных акций, не зарегистрированное в реестре акционеров Общества,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акций, зарегистрированного в реестре акционеров Общества, сообщения, содержащего волеизъявление такого лица.</w:t>
      </w:r>
    </w:p>
    <w:p w14:paraId="5CBEF4CF" w14:textId="7260491E" w:rsidR="00AC7F52" w:rsidRPr="00DB67E7" w:rsidRDefault="00877984" w:rsidP="00DB67E7">
      <w:pPr>
        <w:widowControl w:val="0"/>
        <w:adjustRightInd w:val="0"/>
        <w:ind w:firstLine="567"/>
        <w:contextualSpacing/>
        <w:jc w:val="both"/>
        <w:rPr>
          <w:b/>
        </w:rPr>
      </w:pPr>
      <w:r w:rsidRPr="00DB67E7">
        <w:rPr>
          <w:b/>
        </w:rPr>
        <w:t>По результатам рассмотрения такого Заявления о приобретении размещаемых ценных бумаг Эмитент не позднее 3 (трех) рабочих дней с даты его получения предоставляет уведомление об удовлетворении такого Заявления либо уведомление об отказе в удовлетворении такого Заявления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В уведомлении об отказе в удовлетворении Заявления указываются причины отказа, по которым осуществление преимущественного права приобретения дополнительных акций невозможно</w:t>
      </w:r>
      <w:r w:rsidR="00F16197" w:rsidRPr="00DB67E7">
        <w:rPr>
          <w:b/>
        </w:rPr>
        <w:t>.</w:t>
      </w:r>
    </w:p>
    <w:p w14:paraId="72E20692" w14:textId="77777777" w:rsidR="00877984" w:rsidRPr="00DB67E7" w:rsidRDefault="00877984" w:rsidP="00DB67E7">
      <w:pPr>
        <w:widowControl w:val="0"/>
        <w:adjustRightInd w:val="0"/>
        <w:ind w:firstLine="567"/>
        <w:contextualSpacing/>
        <w:jc w:val="both"/>
        <w:rPr>
          <w:b/>
        </w:rPr>
      </w:pPr>
    </w:p>
    <w:p w14:paraId="4522FF3A" w14:textId="77777777" w:rsidR="00DB67E7" w:rsidRPr="00DB67E7" w:rsidRDefault="00DB67E7" w:rsidP="00DB67E7">
      <w:pPr>
        <w:ind w:firstLine="567"/>
        <w:jc w:val="both"/>
        <w:rPr>
          <w:b/>
        </w:rPr>
      </w:pPr>
      <w:r w:rsidRPr="00DB67E7">
        <w:rPr>
          <w:b/>
        </w:rPr>
        <w:t>Эмитент вправе отказать в возможности осуществления преимущественного права лицу, направившему Заявление, в случае если:</w:t>
      </w:r>
      <w:r w:rsidRPr="00DB67E7">
        <w:rPr>
          <w:b/>
        </w:rPr>
        <w:br/>
        <w:t xml:space="preserve">         - Заявление получено Эмитентом по истечении срока действия преимущественного права.</w:t>
      </w:r>
    </w:p>
    <w:p w14:paraId="6AA63E51" w14:textId="09C4CB43" w:rsidR="00DB67E7" w:rsidRPr="00DB67E7" w:rsidRDefault="00DB67E7" w:rsidP="00DB67E7">
      <w:pPr>
        <w:widowControl w:val="0"/>
        <w:adjustRightInd w:val="0"/>
        <w:ind w:firstLine="567"/>
        <w:jc w:val="both"/>
        <w:rPr>
          <w:b/>
        </w:rPr>
      </w:pPr>
      <w:r w:rsidRPr="00DB67E7">
        <w:rPr>
          <w:b/>
        </w:rPr>
        <w:t xml:space="preserve">- лицом, направившем Заявление не исполнена обязанность по оплате размещаемых ценных бумаг в срок, установленный </w:t>
      </w:r>
      <w:r w:rsidR="00272A41">
        <w:rPr>
          <w:b/>
        </w:rPr>
        <w:t>Д</w:t>
      </w:r>
      <w:r w:rsidRPr="00DB67E7">
        <w:rPr>
          <w:b/>
        </w:rPr>
        <w:t>окументом, содержащим условия размещения ценных бумаг.</w:t>
      </w:r>
    </w:p>
    <w:p w14:paraId="76CDC3C2" w14:textId="7B87D063" w:rsidR="00CE7B52" w:rsidRPr="00DB67E7" w:rsidRDefault="00CE7B52" w:rsidP="00DB67E7">
      <w:pPr>
        <w:widowControl w:val="0"/>
        <w:adjustRightInd w:val="0"/>
        <w:ind w:firstLine="567"/>
        <w:jc w:val="both"/>
        <w:rPr>
          <w:b/>
        </w:rPr>
      </w:pPr>
      <w:r w:rsidRPr="00DB67E7">
        <w:rPr>
          <w:b/>
        </w:rPr>
        <w:t>В случае получения уведомления об отказе в удовлетворении такого Заявления лицо, желающее осуществить преимущественное право приобретения акций, до истечения срока действия преимущественного права имеет право подать соответствующее указание (инструкцию) лицу, которое осуществляет учет его прав на акции общества, повторно, устранив причины, по которым осуществление преимущественного права приобретения акций невозможно.</w:t>
      </w:r>
    </w:p>
    <w:p w14:paraId="2447012D" w14:textId="77777777" w:rsidR="00CE7B52" w:rsidRPr="00DB67E7" w:rsidRDefault="00CE7B52" w:rsidP="00DB67E7">
      <w:pPr>
        <w:adjustRightInd w:val="0"/>
        <w:ind w:firstLine="567"/>
        <w:jc w:val="both"/>
        <w:rPr>
          <w:b/>
        </w:rPr>
      </w:pPr>
      <w:r w:rsidRPr="00DB67E7">
        <w:rPr>
          <w:b/>
        </w:rPr>
        <w:t xml:space="preserve">В случае отказа Эмитента в возможности осуществления преимущественного права лицу, направившему Заявление, Эмитент возвращает лицу, имеющему преимущественное право приобретения размещаемых дополнительных акций, денежные средства, полученные Эмитентом в качестве оплаты за акции, не позднее 30 (Тридцати) рабочих дней с даты окончания срока действия преимущественного права. </w:t>
      </w:r>
    </w:p>
    <w:p w14:paraId="534DB95F" w14:textId="77777777" w:rsidR="00CE7B52" w:rsidRPr="00DB67E7" w:rsidRDefault="00CE7B52" w:rsidP="00DB67E7">
      <w:pPr>
        <w:adjustRightInd w:val="0"/>
        <w:ind w:firstLine="567"/>
        <w:jc w:val="both"/>
        <w:rPr>
          <w:b/>
        </w:rPr>
      </w:pPr>
      <w:r w:rsidRPr="00DB67E7">
        <w:rPr>
          <w:b/>
        </w:rPr>
        <w:t xml:space="preserve">Возврат денежных средств производится по банковским реквизитам, указанным в Заявлении, а если в Заявлении такие реквизиты не указаны, то по реквизитам, указанным в требовании о возврате денежных средств. В случае если в Заявлении не указаны банковские реквизиты для возврата денежных средств, а требование о возврате денежных средств не получено Эмитентом в течение 30 (тридцати) рабочих дней с даты окончания срока действия преимущественного права, возврат денежных средств производится по реквизитам, указанным в реестре владельцев ценных бумаг Эмитента. </w:t>
      </w:r>
    </w:p>
    <w:p w14:paraId="14EDBD38" w14:textId="77777777" w:rsidR="004A7DE2" w:rsidRDefault="004A7DE2" w:rsidP="00DB67E7">
      <w:pPr>
        <w:adjustRightInd w:val="0"/>
        <w:ind w:firstLine="567"/>
        <w:jc w:val="both"/>
        <w:rPr>
          <w:u w:val="single"/>
        </w:rPr>
      </w:pPr>
    </w:p>
    <w:p w14:paraId="6CB981F8" w14:textId="08D600EA" w:rsidR="009F6F7C" w:rsidRPr="004A7DE2" w:rsidRDefault="00380CCB" w:rsidP="00DB67E7">
      <w:pPr>
        <w:adjustRightInd w:val="0"/>
        <w:ind w:firstLine="567"/>
        <w:jc w:val="both"/>
      </w:pPr>
      <w:r w:rsidRPr="004A7DE2">
        <w:lastRenderedPageBreak/>
        <w:t>Условия и порядок оплаты</w:t>
      </w:r>
      <w:r w:rsidR="00596DD1" w:rsidRPr="004A7DE2">
        <w:t xml:space="preserve"> Дополнительных акций</w:t>
      </w:r>
      <w:r w:rsidRPr="004A7DE2">
        <w:t xml:space="preserve">: </w:t>
      </w:r>
    </w:p>
    <w:p w14:paraId="0066E6FE" w14:textId="58EDDF4E" w:rsidR="00CE7B52" w:rsidRDefault="00CE7B52" w:rsidP="00DB67E7">
      <w:pPr>
        <w:adjustRightInd w:val="0"/>
        <w:ind w:firstLine="567"/>
        <w:jc w:val="both"/>
        <w:rPr>
          <w:b/>
        </w:rPr>
      </w:pPr>
      <w:r w:rsidRPr="00DB67E7">
        <w:rPr>
          <w:b/>
        </w:rPr>
        <w:t>Акции размещаются при условии их полной оплаты. Не оплаченные, а также не полностью оплаченные акции считаются неразмещенными.</w:t>
      </w:r>
    </w:p>
    <w:p w14:paraId="296873CE" w14:textId="77777777" w:rsidR="00CE7B52" w:rsidRPr="00DB67E7" w:rsidRDefault="00CE7B52" w:rsidP="00DB67E7">
      <w:pPr>
        <w:adjustRightInd w:val="0"/>
        <w:ind w:firstLine="567"/>
        <w:jc w:val="both"/>
        <w:rPr>
          <w:b/>
        </w:rPr>
      </w:pPr>
      <w:r w:rsidRPr="00DB67E7">
        <w:rPr>
          <w:b/>
        </w:rPr>
        <w:t>Дополнительные акции оплачиваются:</w:t>
      </w:r>
    </w:p>
    <w:p w14:paraId="272F6D52" w14:textId="77777777" w:rsidR="00CE7B52" w:rsidRPr="00DB67E7" w:rsidRDefault="00CE7B52" w:rsidP="00DB67E7">
      <w:pPr>
        <w:adjustRightInd w:val="0"/>
        <w:ind w:firstLine="567"/>
        <w:jc w:val="both"/>
        <w:rPr>
          <w:b/>
        </w:rPr>
      </w:pPr>
      <w:r w:rsidRPr="00DB67E7">
        <w:rPr>
          <w:b/>
        </w:rPr>
        <w:t>-  денежными средствами в рублях Российской Федерации;</w:t>
      </w:r>
    </w:p>
    <w:p w14:paraId="6181A134" w14:textId="39B5B6F2" w:rsidR="00CE7B52" w:rsidRPr="00DB67E7" w:rsidRDefault="00CE7B52" w:rsidP="00DB67E7">
      <w:pPr>
        <w:adjustRightInd w:val="0"/>
        <w:ind w:firstLine="567"/>
        <w:jc w:val="both"/>
        <w:rPr>
          <w:b/>
        </w:rPr>
      </w:pPr>
      <w:r w:rsidRPr="00DB67E7">
        <w:rPr>
          <w:b/>
        </w:rPr>
        <w:t>-</w:t>
      </w:r>
      <w:r w:rsidRPr="00DB67E7">
        <w:rPr>
          <w:sz w:val="25"/>
          <w:szCs w:val="25"/>
        </w:rPr>
        <w:t xml:space="preserve"> </w:t>
      </w:r>
      <w:r w:rsidR="00CE2A9A">
        <w:rPr>
          <w:sz w:val="25"/>
          <w:szCs w:val="25"/>
        </w:rPr>
        <w:t xml:space="preserve"> </w:t>
      </w:r>
      <w:r w:rsidRPr="00DB67E7">
        <w:rPr>
          <w:b/>
        </w:rPr>
        <w:t>путем зачета денежных требований к АО «</w:t>
      </w:r>
      <w:proofErr w:type="spellStart"/>
      <w:r w:rsidRPr="00DB67E7">
        <w:rPr>
          <w:b/>
        </w:rPr>
        <w:t>ЗиО</w:t>
      </w:r>
      <w:proofErr w:type="spellEnd"/>
      <w:r w:rsidRPr="00DB67E7">
        <w:rPr>
          <w:b/>
        </w:rPr>
        <w:t>-Подольск».</w:t>
      </w:r>
    </w:p>
    <w:p w14:paraId="5E1EC737" w14:textId="7D382A4B" w:rsidR="00380CCB" w:rsidRPr="00DB67E7" w:rsidRDefault="00CE7B52" w:rsidP="00DB67E7">
      <w:pPr>
        <w:widowControl w:val="0"/>
        <w:adjustRightInd w:val="0"/>
        <w:ind w:firstLine="567"/>
        <w:contextualSpacing/>
        <w:jc w:val="both"/>
      </w:pPr>
      <w:r w:rsidRPr="00DB67E7">
        <w:rPr>
          <w:b/>
        </w:rPr>
        <w:t>При размещении дополнительных акций лицам, имеющим преимущественное право их приобретения, акции дополнительного выпуска оплачиваются в течение срока действия преимущественного права</w:t>
      </w:r>
      <w:r w:rsidR="00380CCB" w:rsidRPr="00DB67E7">
        <w:t>.</w:t>
      </w:r>
    </w:p>
    <w:p w14:paraId="5DCD6E48" w14:textId="77777777" w:rsidR="00380CCB" w:rsidRPr="00DB67E7" w:rsidRDefault="00380CCB" w:rsidP="00DB67E7">
      <w:pPr>
        <w:widowControl w:val="0"/>
        <w:adjustRightInd w:val="0"/>
        <w:ind w:firstLine="567"/>
        <w:contextualSpacing/>
        <w:jc w:val="both"/>
      </w:pPr>
    </w:p>
    <w:p w14:paraId="2D0CB02D" w14:textId="77777777" w:rsidR="00380CCB" w:rsidRPr="00DB67E7" w:rsidRDefault="00380CCB" w:rsidP="00DB67E7">
      <w:pPr>
        <w:widowControl w:val="0"/>
        <w:adjustRightInd w:val="0"/>
        <w:ind w:firstLine="567"/>
        <w:contextualSpacing/>
        <w:jc w:val="both"/>
        <w:rPr>
          <w:b/>
        </w:rPr>
      </w:pPr>
      <w:r w:rsidRPr="00DB67E7">
        <w:t xml:space="preserve">Форма безналичных расчетов: </w:t>
      </w:r>
      <w:r w:rsidRPr="00DB67E7">
        <w:rPr>
          <w:b/>
        </w:rPr>
        <w:t>Расчеты платежными поручениями.</w:t>
      </w:r>
    </w:p>
    <w:p w14:paraId="5ACF7707" w14:textId="77777777" w:rsidR="00380CCB" w:rsidRPr="00DB67E7" w:rsidRDefault="00380CCB" w:rsidP="00DB67E7">
      <w:pPr>
        <w:widowControl w:val="0"/>
        <w:ind w:firstLine="567"/>
        <w:contextualSpacing/>
        <w:jc w:val="both"/>
      </w:pPr>
    </w:p>
    <w:p w14:paraId="641628B9" w14:textId="77777777" w:rsidR="00380CCB" w:rsidRPr="00DB67E7" w:rsidRDefault="00380CCB" w:rsidP="00DB67E7">
      <w:pPr>
        <w:widowControl w:val="0"/>
        <w:ind w:firstLine="567"/>
        <w:contextualSpacing/>
        <w:jc w:val="both"/>
      </w:pPr>
      <w:r w:rsidRPr="00DB67E7">
        <w:t>Сведения о кредитной организации:</w:t>
      </w:r>
    </w:p>
    <w:p w14:paraId="4125319A" w14:textId="77777777" w:rsidR="00380CCB" w:rsidRPr="00DB67E7" w:rsidRDefault="00380CCB" w:rsidP="00DB67E7">
      <w:pPr>
        <w:widowControl w:val="0"/>
        <w:ind w:firstLine="567"/>
        <w:contextualSpacing/>
        <w:jc w:val="both"/>
        <w:rPr>
          <w:b/>
        </w:rPr>
      </w:pPr>
      <w:r w:rsidRPr="00DB67E7">
        <w:rPr>
          <w:b/>
        </w:rPr>
        <w:t xml:space="preserve">Полное фирменное наименование: </w:t>
      </w:r>
      <w:r w:rsidR="00F16197" w:rsidRPr="00DB67E7">
        <w:rPr>
          <w:b/>
        </w:rPr>
        <w:t>Публичное акционерное общество «Сбербанк России»</w:t>
      </w:r>
    </w:p>
    <w:p w14:paraId="4AECA61B" w14:textId="77777777" w:rsidR="00380CCB" w:rsidRPr="00DB67E7" w:rsidRDefault="00380CCB" w:rsidP="00DB67E7">
      <w:pPr>
        <w:widowControl w:val="0"/>
        <w:autoSpaceDE w:val="0"/>
        <w:autoSpaceDN w:val="0"/>
        <w:adjustRightInd w:val="0"/>
        <w:ind w:firstLine="567"/>
        <w:rPr>
          <w:b/>
        </w:rPr>
      </w:pPr>
      <w:r w:rsidRPr="00DB67E7">
        <w:rPr>
          <w:b/>
        </w:rPr>
        <w:t>Сокращенное фирменное наименование: </w:t>
      </w:r>
      <w:r w:rsidR="00F16197" w:rsidRPr="00DB67E7">
        <w:rPr>
          <w:b/>
        </w:rPr>
        <w:t>ПАО Сбербанк</w:t>
      </w:r>
    </w:p>
    <w:p w14:paraId="73AD2662" w14:textId="77777777" w:rsidR="00380CCB" w:rsidRPr="00DB67E7" w:rsidRDefault="00380CCB" w:rsidP="00DB67E7">
      <w:pPr>
        <w:widowControl w:val="0"/>
        <w:ind w:firstLine="567"/>
        <w:contextualSpacing/>
        <w:jc w:val="both"/>
        <w:rPr>
          <w:b/>
        </w:rPr>
      </w:pPr>
      <w:r w:rsidRPr="00DB67E7">
        <w:rPr>
          <w:b/>
        </w:rPr>
        <w:t>Место нахождения кредитной организации: </w:t>
      </w:r>
      <w:r w:rsidR="00F16197" w:rsidRPr="00DB67E7">
        <w:rPr>
          <w:b/>
        </w:rPr>
        <w:t>117997, г. Москва, ул. Вавилова, 19</w:t>
      </w:r>
    </w:p>
    <w:p w14:paraId="54A66FDE" w14:textId="77777777" w:rsidR="00380CCB" w:rsidRPr="00DB67E7" w:rsidRDefault="00380CCB" w:rsidP="00DB67E7">
      <w:pPr>
        <w:widowControl w:val="0"/>
        <w:ind w:firstLine="567"/>
        <w:contextualSpacing/>
        <w:jc w:val="both"/>
        <w:rPr>
          <w:b/>
        </w:rPr>
      </w:pPr>
      <w:r w:rsidRPr="00DB67E7">
        <w:rPr>
          <w:b/>
        </w:rPr>
        <w:t xml:space="preserve">Место нахождения отделения кредитной организации: </w:t>
      </w:r>
      <w:r w:rsidR="00F16197" w:rsidRPr="00DB67E7">
        <w:rPr>
          <w:b/>
        </w:rPr>
        <w:t>142110, Московская область, г. Подольск, ул. Кирова, 21</w:t>
      </w:r>
    </w:p>
    <w:p w14:paraId="101E71A4" w14:textId="77777777" w:rsidR="00380CCB" w:rsidRPr="00DB67E7" w:rsidRDefault="00380CCB" w:rsidP="00DB67E7">
      <w:pPr>
        <w:widowControl w:val="0"/>
        <w:ind w:firstLine="567"/>
        <w:contextualSpacing/>
        <w:jc w:val="both"/>
      </w:pPr>
    </w:p>
    <w:p w14:paraId="7AFA59D2" w14:textId="77777777" w:rsidR="00380CCB" w:rsidRPr="00DB67E7" w:rsidRDefault="00380CCB" w:rsidP="00DB67E7">
      <w:pPr>
        <w:widowControl w:val="0"/>
        <w:ind w:firstLine="567"/>
        <w:contextualSpacing/>
        <w:jc w:val="both"/>
      </w:pPr>
      <w:r w:rsidRPr="00DB67E7">
        <w:t>Банковские реквизиты счета, на которые должны перечисляться денежные средства, поступающие в оплату ценных бумаг:</w:t>
      </w:r>
    </w:p>
    <w:p w14:paraId="7154C4CC" w14:textId="77777777" w:rsidR="00F16197" w:rsidRPr="00DB67E7" w:rsidRDefault="00380CCB" w:rsidP="00DB67E7">
      <w:pPr>
        <w:ind w:firstLine="567"/>
        <w:jc w:val="both"/>
        <w:rPr>
          <w:b/>
        </w:rPr>
      </w:pPr>
      <w:r w:rsidRPr="00DB67E7">
        <w:rPr>
          <w:b/>
        </w:rPr>
        <w:t>Наименование получателя платежа: </w:t>
      </w:r>
      <w:r w:rsidR="00F16197" w:rsidRPr="00DB67E7">
        <w:rPr>
          <w:b/>
        </w:rPr>
        <w:t>Акционерное общество «Машиностроительный завод «</w:t>
      </w:r>
      <w:proofErr w:type="spellStart"/>
      <w:r w:rsidR="00F16197" w:rsidRPr="00DB67E7">
        <w:rPr>
          <w:b/>
        </w:rPr>
        <w:t>ЗиО</w:t>
      </w:r>
      <w:proofErr w:type="spellEnd"/>
      <w:r w:rsidR="00F16197" w:rsidRPr="00DB67E7">
        <w:rPr>
          <w:b/>
        </w:rPr>
        <w:t>-Подольск»</w:t>
      </w:r>
    </w:p>
    <w:p w14:paraId="5C0EBB85" w14:textId="77777777" w:rsidR="00F16197" w:rsidRPr="00DB67E7" w:rsidRDefault="00F16197" w:rsidP="00DB67E7">
      <w:pPr>
        <w:ind w:firstLine="567"/>
        <w:jc w:val="both"/>
        <w:rPr>
          <w:b/>
        </w:rPr>
      </w:pPr>
      <w:r w:rsidRPr="00DB67E7">
        <w:rPr>
          <w:b/>
        </w:rPr>
        <w:t>ОГРН получателя платежа: 1025004700445</w:t>
      </w:r>
    </w:p>
    <w:p w14:paraId="3C3CCF6F" w14:textId="77777777" w:rsidR="00F16197" w:rsidRPr="00DB67E7" w:rsidRDefault="00F16197" w:rsidP="00DB67E7">
      <w:pPr>
        <w:ind w:firstLine="567"/>
        <w:jc w:val="both"/>
        <w:rPr>
          <w:b/>
        </w:rPr>
      </w:pPr>
      <w:r w:rsidRPr="00DB67E7">
        <w:rPr>
          <w:b/>
        </w:rPr>
        <w:t>ИНН получателя платежа: 5036040729</w:t>
      </w:r>
    </w:p>
    <w:p w14:paraId="03EEA14E" w14:textId="77777777" w:rsidR="00380CCB" w:rsidRPr="00DB67E7" w:rsidRDefault="00F16197" w:rsidP="00DB67E7">
      <w:pPr>
        <w:widowControl w:val="0"/>
        <w:ind w:firstLine="567"/>
        <w:contextualSpacing/>
        <w:jc w:val="both"/>
        <w:rPr>
          <w:b/>
        </w:rPr>
      </w:pPr>
      <w:r w:rsidRPr="00DB67E7">
        <w:rPr>
          <w:b/>
        </w:rPr>
        <w:t>КПП получателя платежа: 503601001</w:t>
      </w:r>
    </w:p>
    <w:p w14:paraId="74AEE7DA" w14:textId="77777777" w:rsidR="00380CCB" w:rsidRPr="00DB67E7" w:rsidRDefault="00380CCB" w:rsidP="00DB67E7">
      <w:pPr>
        <w:widowControl w:val="0"/>
        <w:ind w:firstLine="567"/>
        <w:contextualSpacing/>
        <w:jc w:val="both"/>
        <w:rPr>
          <w:b/>
        </w:rPr>
      </w:pPr>
    </w:p>
    <w:p w14:paraId="75019113" w14:textId="77777777" w:rsidR="009277B6" w:rsidRPr="00DB67E7" w:rsidRDefault="009277B6" w:rsidP="00DB67E7">
      <w:pPr>
        <w:ind w:firstLine="567"/>
        <w:jc w:val="both"/>
        <w:rPr>
          <w:b/>
        </w:rPr>
      </w:pPr>
      <w:r w:rsidRPr="00DB67E7">
        <w:rPr>
          <w:b/>
        </w:rPr>
        <w:t>р/c 40702810640330100901</w:t>
      </w:r>
    </w:p>
    <w:p w14:paraId="582781E8" w14:textId="77777777" w:rsidR="009277B6" w:rsidRPr="00DB67E7" w:rsidRDefault="009277B6" w:rsidP="00DB67E7">
      <w:pPr>
        <w:ind w:firstLine="567"/>
        <w:jc w:val="both"/>
        <w:rPr>
          <w:b/>
        </w:rPr>
      </w:pPr>
      <w:r w:rsidRPr="00DB67E7">
        <w:rPr>
          <w:b/>
        </w:rPr>
        <w:t>к/с 30101810400000000225</w:t>
      </w:r>
    </w:p>
    <w:p w14:paraId="7EAF92CB" w14:textId="77777777" w:rsidR="009277B6" w:rsidRPr="00DB67E7" w:rsidRDefault="009277B6" w:rsidP="00DB67E7">
      <w:pPr>
        <w:widowControl w:val="0"/>
        <w:autoSpaceDE w:val="0"/>
        <w:autoSpaceDN w:val="0"/>
        <w:adjustRightInd w:val="0"/>
        <w:ind w:firstLine="567"/>
        <w:jc w:val="both"/>
        <w:rPr>
          <w:b/>
        </w:rPr>
      </w:pPr>
      <w:r w:rsidRPr="00DB67E7">
        <w:rPr>
          <w:b/>
        </w:rPr>
        <w:t>БИК 044525225</w:t>
      </w:r>
    </w:p>
    <w:p w14:paraId="309F7D11" w14:textId="77777777" w:rsidR="00380CCB" w:rsidRPr="00DB67E7" w:rsidRDefault="00380CCB" w:rsidP="00DB67E7">
      <w:pPr>
        <w:widowControl w:val="0"/>
        <w:adjustRightInd w:val="0"/>
        <w:ind w:firstLine="567"/>
        <w:contextualSpacing/>
        <w:jc w:val="both"/>
        <w:rPr>
          <w:b/>
        </w:rPr>
      </w:pPr>
    </w:p>
    <w:p w14:paraId="718DD0CF" w14:textId="77777777" w:rsidR="004E07F7" w:rsidRPr="00DB67E7" w:rsidRDefault="004E07F7" w:rsidP="00DB67E7">
      <w:pPr>
        <w:widowControl w:val="0"/>
        <w:adjustRightInd w:val="0"/>
        <w:ind w:firstLine="567"/>
        <w:contextualSpacing/>
        <w:jc w:val="both"/>
        <w:rPr>
          <w:b/>
        </w:rPr>
      </w:pPr>
      <w:r w:rsidRPr="00DB67E7">
        <w:rPr>
          <w:b/>
        </w:rPr>
        <w:t>Денежные средства в оплату ценных бумаг не должны перечисляться на счета брокеров.</w:t>
      </w:r>
    </w:p>
    <w:p w14:paraId="68909B05" w14:textId="77777777" w:rsidR="009277B6" w:rsidRPr="00DB67E7" w:rsidRDefault="009277B6" w:rsidP="00DB67E7">
      <w:pPr>
        <w:widowControl w:val="0"/>
        <w:adjustRightInd w:val="0"/>
        <w:ind w:firstLine="567"/>
        <w:contextualSpacing/>
        <w:jc w:val="both"/>
        <w:rPr>
          <w:b/>
        </w:rPr>
      </w:pPr>
    </w:p>
    <w:p w14:paraId="56AD7B16" w14:textId="3B492F24" w:rsidR="00F33090" w:rsidRPr="004A7DE2" w:rsidRDefault="00F33090" w:rsidP="00DB67E7">
      <w:pPr>
        <w:adjustRightInd w:val="0"/>
        <w:ind w:firstLine="567"/>
        <w:jc w:val="both"/>
      </w:pPr>
      <w:r w:rsidRPr="004A7DE2">
        <w:t xml:space="preserve">Порядок оплаты </w:t>
      </w:r>
      <w:r w:rsidR="009F6F7C" w:rsidRPr="004A7DE2">
        <w:t>Д</w:t>
      </w:r>
      <w:r w:rsidR="00596DD1" w:rsidRPr="004A7DE2">
        <w:t xml:space="preserve">ополнительных акций </w:t>
      </w:r>
      <w:r w:rsidRPr="004A7DE2">
        <w:t xml:space="preserve">путем зачета денежных требований к акционерному обществу – Эмитенту (порядок направления Эмитенту заявления (заключения с Эмитентом соглашения) о таком зачете): </w:t>
      </w:r>
    </w:p>
    <w:p w14:paraId="5857E384" w14:textId="56CD7CB0" w:rsidR="00F33090" w:rsidRPr="00DB67E7" w:rsidRDefault="00AC092C" w:rsidP="00DB67E7">
      <w:pPr>
        <w:pStyle w:val="Default"/>
        <w:ind w:firstLine="567"/>
        <w:jc w:val="both"/>
        <w:rPr>
          <w:b/>
          <w:color w:val="auto"/>
          <w:lang w:eastAsia="ru-RU"/>
        </w:rPr>
      </w:pPr>
      <w:r>
        <w:rPr>
          <w:b/>
          <w:color w:val="auto"/>
          <w:lang w:eastAsia="ru-RU"/>
        </w:rPr>
        <w:t>Л</w:t>
      </w:r>
      <w:r w:rsidR="00F33090" w:rsidRPr="00DB67E7">
        <w:rPr>
          <w:b/>
          <w:color w:val="auto"/>
          <w:lang w:eastAsia="ru-RU"/>
        </w:rPr>
        <w:t xml:space="preserve">ицо, реализующее преимущественное право приобретения размещаемых ценных бумаг, может использовать зачет своих денежных требований к Эмитенту в качестве формы оплаты размещаемых акций путем заключения соглашения о прекращении обязательств путем зачета денежных требований к Эмитенту. </w:t>
      </w:r>
    </w:p>
    <w:p w14:paraId="3EC027B4" w14:textId="2E6BCACE" w:rsidR="00F33090" w:rsidRPr="00DB67E7" w:rsidRDefault="00F33090" w:rsidP="00DB67E7">
      <w:pPr>
        <w:pStyle w:val="Default"/>
        <w:ind w:firstLine="567"/>
        <w:jc w:val="both"/>
        <w:rPr>
          <w:b/>
          <w:color w:val="auto"/>
          <w:lang w:eastAsia="ru-RU"/>
        </w:rPr>
      </w:pPr>
      <w:r w:rsidRPr="00DB67E7">
        <w:rPr>
          <w:b/>
          <w:color w:val="auto"/>
          <w:lang w:eastAsia="ru-RU"/>
        </w:rPr>
        <w:t xml:space="preserve">Обязательство по оплате размещаемых акций путем зачета денежных требований считается исполненным </w:t>
      </w:r>
      <w:r w:rsidR="00283E90">
        <w:rPr>
          <w:b/>
          <w:color w:val="auto"/>
          <w:lang w:eastAsia="ru-RU"/>
        </w:rPr>
        <w:t>Л</w:t>
      </w:r>
      <w:r w:rsidRPr="00DB67E7">
        <w:rPr>
          <w:b/>
          <w:color w:val="auto"/>
          <w:lang w:eastAsia="ru-RU"/>
        </w:rPr>
        <w:t xml:space="preserve">ицом, реализующим преимущественное право приобретения размещаемых ценных бумаг, в момент заключения с Эмитентом соглашения о прекращении обязательств путем зачета денежных требований к Эмитенту в счет оплаты размещаемых акций, соответствующего требованиям статьи 410 Гражданского кодекса РФ, в котором указывается: </w:t>
      </w:r>
    </w:p>
    <w:p w14:paraId="6CBFFBAE" w14:textId="77777777" w:rsidR="00F33090" w:rsidRPr="00DB67E7" w:rsidRDefault="00F33090" w:rsidP="00DB67E7">
      <w:pPr>
        <w:pStyle w:val="Default"/>
        <w:ind w:firstLine="567"/>
        <w:jc w:val="both"/>
        <w:rPr>
          <w:b/>
          <w:color w:val="auto"/>
          <w:lang w:eastAsia="ru-RU"/>
        </w:rPr>
      </w:pPr>
      <w:r w:rsidRPr="00DB67E7">
        <w:rPr>
          <w:b/>
          <w:color w:val="auto"/>
          <w:lang w:eastAsia="ru-RU"/>
        </w:rPr>
        <w:t xml:space="preserve">- основание для проведения зачета (реквизиты документов (договоров), содержащих денежные обязательства); </w:t>
      </w:r>
    </w:p>
    <w:p w14:paraId="5309A3DC" w14:textId="5ABC485E" w:rsidR="00F33090" w:rsidRDefault="00F33090" w:rsidP="00DB67E7">
      <w:pPr>
        <w:pStyle w:val="Default"/>
        <w:ind w:firstLine="567"/>
        <w:jc w:val="both"/>
        <w:rPr>
          <w:b/>
          <w:color w:val="auto"/>
          <w:lang w:eastAsia="ru-RU"/>
        </w:rPr>
      </w:pPr>
      <w:r w:rsidRPr="00DB67E7">
        <w:rPr>
          <w:b/>
          <w:color w:val="auto"/>
          <w:lang w:eastAsia="ru-RU"/>
        </w:rPr>
        <w:t>-</w:t>
      </w:r>
      <w:r w:rsidR="009F6F7C">
        <w:rPr>
          <w:b/>
          <w:color w:val="auto"/>
          <w:lang w:eastAsia="ru-RU"/>
        </w:rPr>
        <w:t xml:space="preserve">  </w:t>
      </w:r>
      <w:r w:rsidRPr="00DB67E7">
        <w:rPr>
          <w:b/>
          <w:color w:val="auto"/>
          <w:lang w:eastAsia="ru-RU"/>
        </w:rPr>
        <w:t xml:space="preserve"> размер (сумма) денежных требований, прекращаемых зачетом.</w:t>
      </w:r>
    </w:p>
    <w:p w14:paraId="04312B2C" w14:textId="77777777" w:rsidR="004622ED" w:rsidRDefault="004622ED" w:rsidP="00DB67E7">
      <w:pPr>
        <w:pStyle w:val="Default"/>
        <w:ind w:firstLine="567"/>
        <w:jc w:val="both"/>
        <w:rPr>
          <w:b/>
          <w:color w:val="auto"/>
          <w:lang w:eastAsia="ru-RU"/>
        </w:rPr>
      </w:pPr>
    </w:p>
    <w:p w14:paraId="71C2D6ED" w14:textId="77777777" w:rsidR="004622ED" w:rsidRPr="004622ED" w:rsidRDefault="004622ED" w:rsidP="004622ED">
      <w:pPr>
        <w:autoSpaceDE w:val="0"/>
        <w:autoSpaceDN w:val="0"/>
        <w:adjustRightInd w:val="0"/>
        <w:ind w:firstLine="567"/>
        <w:jc w:val="both"/>
        <w:rPr>
          <w:b/>
        </w:rPr>
      </w:pPr>
      <w:r w:rsidRPr="004622ED">
        <w:rPr>
          <w:b/>
        </w:rPr>
        <w:t xml:space="preserve">При оплате размещаемых акций путем зачета денежных требований к Эмитенту, соглашение о прекращении обязательств путем зачета денежных требований заключается после заключения договора о приобретении ценных бумаг, но не позднее даты окончания размещения. </w:t>
      </w:r>
    </w:p>
    <w:p w14:paraId="718B7B14" w14:textId="1528DF69" w:rsidR="00DB67E7" w:rsidRPr="00DB67E7" w:rsidRDefault="00DB67E7" w:rsidP="00DB67E7">
      <w:pPr>
        <w:pStyle w:val="Default"/>
        <w:ind w:firstLine="567"/>
        <w:jc w:val="both"/>
        <w:rPr>
          <w:b/>
          <w:color w:val="auto"/>
          <w:lang w:eastAsia="ru-RU"/>
        </w:rPr>
      </w:pPr>
      <w:r w:rsidRPr="00DB67E7">
        <w:rPr>
          <w:b/>
          <w:color w:val="auto"/>
          <w:lang w:eastAsia="ru-RU"/>
        </w:rPr>
        <w:t xml:space="preserve">При осуществлении оплаты размещаемых акций путем зачета денежных требований к Эмитенту, размер денежных требований к Эмитенту должен соответствовать стоимости приобретаемых </w:t>
      </w:r>
      <w:r w:rsidR="00283E90">
        <w:rPr>
          <w:b/>
          <w:color w:val="auto"/>
          <w:lang w:eastAsia="ru-RU"/>
        </w:rPr>
        <w:t>Л</w:t>
      </w:r>
      <w:r w:rsidRPr="00DB67E7">
        <w:rPr>
          <w:b/>
          <w:color w:val="auto"/>
          <w:lang w:eastAsia="ru-RU"/>
        </w:rPr>
        <w:t xml:space="preserve">ицом, реализующим преимущественное право приобретения размещаемых ценных бумаг, дополнительных акций. В случае, если размер денежных требований к Эмитенту </w:t>
      </w:r>
      <w:r w:rsidRPr="00DB67E7">
        <w:rPr>
          <w:b/>
          <w:color w:val="auto"/>
          <w:lang w:eastAsia="ru-RU"/>
        </w:rPr>
        <w:lastRenderedPageBreak/>
        <w:t xml:space="preserve">будет меньше стоимости дополнительных акций, заявленных для приобретения, </w:t>
      </w:r>
      <w:r w:rsidR="00283E90">
        <w:rPr>
          <w:b/>
          <w:color w:val="auto"/>
          <w:lang w:eastAsia="ru-RU"/>
        </w:rPr>
        <w:t>Л</w:t>
      </w:r>
      <w:r w:rsidRPr="00DB67E7">
        <w:rPr>
          <w:b/>
          <w:color w:val="auto"/>
          <w:lang w:eastAsia="ru-RU"/>
        </w:rPr>
        <w:t>ицо, реализующее преимущественное право приобретения размещаемых ценных бумаг, обязан</w:t>
      </w:r>
      <w:r w:rsidR="00283E90">
        <w:rPr>
          <w:b/>
          <w:color w:val="auto"/>
          <w:lang w:eastAsia="ru-RU"/>
        </w:rPr>
        <w:t>о</w:t>
      </w:r>
      <w:r w:rsidRPr="00DB67E7">
        <w:rPr>
          <w:b/>
          <w:color w:val="auto"/>
          <w:lang w:eastAsia="ru-RU"/>
        </w:rPr>
        <w:t xml:space="preserve"> доплатить разницу между стоимостью дополнительных акций, заявленных для приобретения и размером денежных требований к Эмитенту, денежными средствами в рублях Российской Федерации. В случае, если </w:t>
      </w:r>
      <w:r w:rsidR="00283E90">
        <w:rPr>
          <w:b/>
          <w:color w:val="auto"/>
          <w:lang w:eastAsia="ru-RU"/>
        </w:rPr>
        <w:t>Л</w:t>
      </w:r>
      <w:r w:rsidRPr="00DB67E7">
        <w:rPr>
          <w:b/>
          <w:color w:val="auto"/>
          <w:lang w:eastAsia="ru-RU"/>
        </w:rPr>
        <w:t xml:space="preserve">ицо, реализующее преимущественное право приобретения размещаемых ценных бумаг, не произведет доплату указанной разницы в сроки, установленные для оплаты дополнительных акций, Эмитент отказывается от исполнения встречного обязательства по передаче не оплаченных акций, и соответствующего договора о приобретении акций в части акций, не оплаченных лицом, осуществляющим приобретение акций. </w:t>
      </w:r>
    </w:p>
    <w:p w14:paraId="0EFDA22F" w14:textId="77777777" w:rsidR="00DB67E7" w:rsidRPr="00DB67E7" w:rsidRDefault="00DB67E7" w:rsidP="00DB67E7">
      <w:pPr>
        <w:adjustRightInd w:val="0"/>
        <w:ind w:firstLine="567"/>
        <w:jc w:val="both"/>
      </w:pPr>
      <w:r w:rsidRPr="00DB67E7">
        <w:rPr>
          <w:b/>
        </w:rPr>
        <w:t>Заключение соглашений о прекращении обязательств путем зачета денежных требований осуществляется в течение сроков, предусмотренных для оплаты приобретаемых акций по следующему адресу: 142103, Московская область, город Подольск, улица Железнодорожная, дом 2. Соглашения могут быть заключены ежедневно, кроме субботы, воскресенья и нерабочих праздничных дней, с 08:00 часов до 17:00 часов (по местному времени). При этом датой оплаты размещаемых акций дополнительного выпуска считается дата заключения соглашения о прекращении обязательств путем зачета денежных требований.</w:t>
      </w:r>
    </w:p>
    <w:p w14:paraId="076FBA19" w14:textId="77777777" w:rsidR="00272A41" w:rsidRPr="00DB67E7" w:rsidRDefault="00272A41" w:rsidP="00DB67E7">
      <w:pPr>
        <w:widowControl w:val="0"/>
        <w:adjustRightInd w:val="0"/>
        <w:ind w:firstLine="567"/>
        <w:contextualSpacing/>
        <w:jc w:val="both"/>
      </w:pPr>
    </w:p>
    <w:p w14:paraId="3CCCECC3" w14:textId="1D958269" w:rsidR="00380CCB" w:rsidRPr="00DB67E7" w:rsidRDefault="00380CCB" w:rsidP="00DB67E7">
      <w:pPr>
        <w:widowControl w:val="0"/>
        <w:adjustRightInd w:val="0"/>
        <w:ind w:firstLine="567"/>
        <w:contextualSpacing/>
        <w:jc w:val="both"/>
      </w:pPr>
      <w:r w:rsidRPr="00DB67E7">
        <w:t xml:space="preserve">Дополнительная информация для акционеров: </w:t>
      </w:r>
      <w:r w:rsidR="004E07F7" w:rsidRPr="00DB67E7">
        <w:rPr>
          <w:b/>
        </w:rPr>
        <w:t>п</w:t>
      </w:r>
      <w:r w:rsidRPr="00DB67E7">
        <w:rPr>
          <w:b/>
        </w:rPr>
        <w:t xml:space="preserve">о всем вопросам, связанным с </w:t>
      </w:r>
      <w:r w:rsidR="004A7DE2">
        <w:rPr>
          <w:b/>
        </w:rPr>
        <w:t>реализацией</w:t>
      </w:r>
      <w:r w:rsidRPr="00DB67E7">
        <w:rPr>
          <w:b/>
        </w:rPr>
        <w:t xml:space="preserve"> преимущественного права приобретения </w:t>
      </w:r>
      <w:r w:rsidR="009F6F7C">
        <w:rPr>
          <w:b/>
        </w:rPr>
        <w:t>Д</w:t>
      </w:r>
      <w:r w:rsidRPr="00DB67E7">
        <w:rPr>
          <w:b/>
        </w:rPr>
        <w:t>ополнительных акций Эмитента Вы можете обращаться</w:t>
      </w:r>
      <w:r w:rsidR="000E7B4D" w:rsidRPr="00DB67E7">
        <w:rPr>
          <w:b/>
        </w:rPr>
        <w:t xml:space="preserve"> к</w:t>
      </w:r>
      <w:r w:rsidRPr="00DB67E7">
        <w:rPr>
          <w:b/>
        </w:rPr>
        <w:t xml:space="preserve"> </w:t>
      </w:r>
      <w:r w:rsidR="009F6F7C">
        <w:rPr>
          <w:b/>
        </w:rPr>
        <w:t>р</w:t>
      </w:r>
      <w:r w:rsidRPr="00DB67E7">
        <w:rPr>
          <w:b/>
        </w:rPr>
        <w:t xml:space="preserve">егистратору Эмитента – Акционерное общество «Независимая регистраторская компания Р.О.С.Т.», (АО «НРК-Р.О.С.Т.», ОГРН 1027739216757, ИНН 7726030449) и </w:t>
      </w:r>
      <w:r w:rsidR="009F6F7C">
        <w:rPr>
          <w:b/>
        </w:rPr>
        <w:br/>
      </w:r>
      <w:r w:rsidRPr="00DB67E7">
        <w:rPr>
          <w:b/>
        </w:rPr>
        <w:t>АО «</w:t>
      </w:r>
      <w:proofErr w:type="spellStart"/>
      <w:r w:rsidR="009277B6" w:rsidRPr="00DB67E7">
        <w:rPr>
          <w:b/>
        </w:rPr>
        <w:t>ЗиО</w:t>
      </w:r>
      <w:proofErr w:type="spellEnd"/>
      <w:r w:rsidR="009277B6" w:rsidRPr="00DB67E7">
        <w:rPr>
          <w:b/>
        </w:rPr>
        <w:t xml:space="preserve">-Подольск» по телефону: 8 (495) 747-10-25 (доб. тел. </w:t>
      </w:r>
      <w:r w:rsidR="00DB67E7" w:rsidRPr="00DB67E7">
        <w:rPr>
          <w:b/>
        </w:rPr>
        <w:t>67</w:t>
      </w:r>
      <w:r w:rsidR="009277B6" w:rsidRPr="00DB67E7">
        <w:rPr>
          <w:b/>
        </w:rPr>
        <w:t>-</w:t>
      </w:r>
      <w:r w:rsidR="00DB67E7" w:rsidRPr="00DB67E7">
        <w:rPr>
          <w:b/>
        </w:rPr>
        <w:t>90 или 67-85</w:t>
      </w:r>
      <w:r w:rsidRPr="00DB67E7">
        <w:rPr>
          <w:b/>
        </w:rPr>
        <w:t>)</w:t>
      </w:r>
      <w:r w:rsidR="00596DD1">
        <w:rPr>
          <w:b/>
        </w:rPr>
        <w:t>.</w:t>
      </w:r>
    </w:p>
    <w:p w14:paraId="131F3C61" w14:textId="6AD8F582" w:rsidR="00A34EBD" w:rsidRDefault="00A34EBD" w:rsidP="00DB67E7">
      <w:pPr>
        <w:widowControl w:val="0"/>
        <w:shd w:val="clear" w:color="auto" w:fill="FFFFFF" w:themeFill="background1"/>
        <w:ind w:firstLine="567"/>
        <w:contextualSpacing/>
        <w:jc w:val="both"/>
      </w:pPr>
    </w:p>
    <w:p w14:paraId="204F5DDC" w14:textId="1FD08E7A" w:rsidR="009F6F7C" w:rsidRDefault="009F6F7C" w:rsidP="00DB67E7">
      <w:pPr>
        <w:widowControl w:val="0"/>
        <w:shd w:val="clear" w:color="auto" w:fill="FFFFFF" w:themeFill="background1"/>
        <w:ind w:firstLine="567"/>
        <w:contextualSpacing/>
        <w:jc w:val="both"/>
      </w:pPr>
    </w:p>
    <w:p w14:paraId="1EF691B9" w14:textId="744130E8" w:rsidR="009F6F7C" w:rsidRDefault="009F6F7C" w:rsidP="00DB67E7">
      <w:pPr>
        <w:widowControl w:val="0"/>
        <w:shd w:val="clear" w:color="auto" w:fill="FFFFFF" w:themeFill="background1"/>
        <w:ind w:firstLine="567"/>
        <w:contextualSpacing/>
        <w:jc w:val="both"/>
      </w:pPr>
    </w:p>
    <w:p w14:paraId="03FE3829" w14:textId="77777777" w:rsidR="009F6F7C" w:rsidRPr="00DB67E7" w:rsidRDefault="009F6F7C" w:rsidP="00DB67E7">
      <w:pPr>
        <w:widowControl w:val="0"/>
        <w:shd w:val="clear" w:color="auto" w:fill="FFFFFF" w:themeFill="background1"/>
        <w:ind w:firstLine="567"/>
        <w:contextualSpacing/>
        <w:jc w:val="both"/>
      </w:pPr>
    </w:p>
    <w:p w14:paraId="6B3B4088" w14:textId="586DA6C4" w:rsidR="004B6400" w:rsidRPr="00DB67E7" w:rsidRDefault="00DB67E7" w:rsidP="00DB67E7">
      <w:pPr>
        <w:widowControl w:val="0"/>
        <w:shd w:val="clear" w:color="auto" w:fill="FFFFFF" w:themeFill="background1"/>
        <w:ind w:firstLine="567"/>
        <w:contextualSpacing/>
        <w:jc w:val="both"/>
        <w:rPr>
          <w:b/>
          <w:lang w:val="en-US"/>
        </w:rPr>
      </w:pPr>
      <w:r w:rsidRPr="00DB67E7">
        <w:rPr>
          <w:b/>
        </w:rPr>
        <w:t>«1</w:t>
      </w:r>
      <w:r w:rsidR="009F6F7C">
        <w:rPr>
          <w:b/>
        </w:rPr>
        <w:t>7</w:t>
      </w:r>
      <w:r w:rsidR="002857F6" w:rsidRPr="00DB67E7">
        <w:rPr>
          <w:b/>
        </w:rPr>
        <w:t xml:space="preserve">» </w:t>
      </w:r>
      <w:r w:rsidRPr="00DB67E7">
        <w:rPr>
          <w:b/>
        </w:rPr>
        <w:t>ноября</w:t>
      </w:r>
      <w:r w:rsidR="001A72D3" w:rsidRPr="00DB67E7">
        <w:rPr>
          <w:b/>
        </w:rPr>
        <w:t xml:space="preserve"> </w:t>
      </w:r>
      <w:r w:rsidR="00A34EBD" w:rsidRPr="00DB67E7">
        <w:rPr>
          <w:b/>
        </w:rPr>
        <w:t>202</w:t>
      </w:r>
      <w:r w:rsidRPr="00DB67E7">
        <w:rPr>
          <w:b/>
        </w:rPr>
        <w:t>5</w:t>
      </w:r>
      <w:r w:rsidR="00A34EBD" w:rsidRPr="00DB67E7">
        <w:rPr>
          <w:b/>
        </w:rPr>
        <w:t xml:space="preserve"> год</w:t>
      </w:r>
      <w:r w:rsidR="001A72D3" w:rsidRPr="00DB67E7">
        <w:rPr>
          <w:b/>
        </w:rPr>
        <w:t>а</w:t>
      </w:r>
    </w:p>
    <w:sectPr w:rsidR="004B6400" w:rsidRPr="00DB67E7" w:rsidSect="00CA29B8">
      <w:headerReference w:type="first" r:id="rId11"/>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D823" w14:textId="77777777" w:rsidR="00A34EBD" w:rsidRDefault="00A34EBD">
      <w:r>
        <w:separator/>
      </w:r>
    </w:p>
  </w:endnote>
  <w:endnote w:type="continuationSeparator" w:id="0">
    <w:p w14:paraId="33A08955" w14:textId="77777777" w:rsidR="00A34EBD" w:rsidRDefault="00A3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C6671" w14:textId="77777777" w:rsidR="00A34EBD" w:rsidRDefault="00A34EBD">
      <w:r>
        <w:separator/>
      </w:r>
    </w:p>
  </w:footnote>
  <w:footnote w:type="continuationSeparator" w:id="0">
    <w:p w14:paraId="583C0420" w14:textId="77777777" w:rsidR="00A34EBD" w:rsidRDefault="00A3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0163" w14:textId="77777777" w:rsidR="00782A2A" w:rsidRDefault="00782A2A" w:rsidP="00782A2A">
    <w:pPr>
      <w:jc w:val="center"/>
      <w:rPr>
        <w:b/>
        <w:szCs w:val="28"/>
      </w:rPr>
    </w:pPr>
    <w:r>
      <w:rPr>
        <w:b/>
        <w:szCs w:val="28"/>
      </w:rPr>
      <w:t>АКЦИОНЕРНОЕ ОБЩЕСТВО</w:t>
    </w:r>
  </w:p>
  <w:p w14:paraId="3040F3C7" w14:textId="77777777" w:rsidR="00782A2A" w:rsidRDefault="00782A2A" w:rsidP="00782A2A">
    <w:pPr>
      <w:jc w:val="center"/>
      <w:rPr>
        <w:b/>
        <w:szCs w:val="28"/>
      </w:rPr>
    </w:pPr>
    <w:r>
      <w:rPr>
        <w:b/>
        <w:szCs w:val="28"/>
      </w:rPr>
      <w:t xml:space="preserve"> «МАШИНОСТРОИТЕЛЬНЫЙ ЗАВОД «ЗИО-ПОДОЛЬСК»</w:t>
    </w:r>
  </w:p>
  <w:p w14:paraId="02CC0BD5" w14:textId="5C7DA7C8" w:rsidR="00A34EBD" w:rsidRDefault="00782A2A" w:rsidP="00782A2A">
    <w:pPr>
      <w:pStyle w:val="a3"/>
      <w:jc w:val="center"/>
      <w:rPr>
        <w:b/>
        <w:szCs w:val="28"/>
      </w:rPr>
    </w:pPr>
    <w:r w:rsidRPr="0052649A">
      <w:rPr>
        <w:b/>
        <w:szCs w:val="28"/>
      </w:rPr>
      <w:t xml:space="preserve"> (</w:t>
    </w:r>
    <w:r>
      <w:rPr>
        <w:b/>
        <w:szCs w:val="28"/>
      </w:rPr>
      <w:t>АО «</w:t>
    </w:r>
    <w:proofErr w:type="spellStart"/>
    <w:r>
      <w:rPr>
        <w:b/>
        <w:szCs w:val="28"/>
      </w:rPr>
      <w:t>ЗиО</w:t>
    </w:r>
    <w:proofErr w:type="spellEnd"/>
    <w:r>
      <w:rPr>
        <w:b/>
        <w:szCs w:val="28"/>
      </w:rPr>
      <w:t>-Подольск»)</w:t>
    </w:r>
  </w:p>
  <w:p w14:paraId="4F6C1EBE" w14:textId="77777777" w:rsidR="00782A2A" w:rsidRPr="00B42AA2" w:rsidRDefault="00782A2A" w:rsidP="00782A2A">
    <w:pPr>
      <w:pStyle w:val="af6"/>
      <w:jc w:val="center"/>
      <w:rPr>
        <w:rFonts w:ascii="Times New Roman" w:hAnsi="Times New Roman"/>
        <w:sz w:val="22"/>
        <w:szCs w:val="22"/>
      </w:rPr>
    </w:pPr>
    <w:r w:rsidRPr="00B42AA2">
      <w:rPr>
        <w:rFonts w:ascii="Times New Roman" w:hAnsi="Times New Roman"/>
        <w:sz w:val="22"/>
        <w:szCs w:val="22"/>
      </w:rPr>
      <w:t>ОГРН 1025004700445, ИНН/КПП 5036040729/</w:t>
    </w:r>
    <w:r w:rsidRPr="00B42AA2">
      <w:rPr>
        <w:rFonts w:ascii="Times New Roman" w:hAnsi="Times New Roman"/>
      </w:rPr>
      <w:t xml:space="preserve"> </w:t>
    </w:r>
    <w:r w:rsidRPr="00B42AA2">
      <w:rPr>
        <w:rFonts w:ascii="Times New Roman" w:hAnsi="Times New Roman"/>
        <w:sz w:val="22"/>
        <w:szCs w:val="22"/>
      </w:rPr>
      <w:t>503601001</w:t>
    </w:r>
  </w:p>
  <w:p w14:paraId="01E44AD9" w14:textId="77777777" w:rsidR="00782A2A" w:rsidRPr="00B42AA2" w:rsidRDefault="00782A2A" w:rsidP="00782A2A">
    <w:pPr>
      <w:jc w:val="center"/>
      <w:rPr>
        <w:sz w:val="22"/>
        <w:szCs w:val="22"/>
      </w:rPr>
    </w:pPr>
    <w:r w:rsidRPr="00B42AA2">
      <w:rPr>
        <w:sz w:val="22"/>
        <w:szCs w:val="22"/>
      </w:rPr>
      <w:t>Железнодорожная ул., д.2, г. Подольск, Московская область, 142103</w:t>
    </w:r>
  </w:p>
  <w:p w14:paraId="2E1828EC" w14:textId="0A77168A" w:rsidR="00782A2A" w:rsidRPr="0016408E" w:rsidRDefault="00782A2A" w:rsidP="00782A2A">
    <w:pPr>
      <w:jc w:val="center"/>
      <w:rPr>
        <w:sz w:val="22"/>
        <w:szCs w:val="22"/>
      </w:rPr>
    </w:pPr>
    <w:r w:rsidRPr="00B42AA2">
      <w:rPr>
        <w:sz w:val="22"/>
        <w:szCs w:val="22"/>
      </w:rPr>
      <w:t>тел/факс +7 (495) 747-10-</w:t>
    </w:r>
    <w:r w:rsidR="00C1602E">
      <w:rPr>
        <w:sz w:val="22"/>
        <w:szCs w:val="22"/>
      </w:rPr>
      <w:t>25</w:t>
    </w:r>
  </w:p>
  <w:p w14:paraId="6FE6A127" w14:textId="77777777" w:rsidR="00782A2A" w:rsidRPr="00782A2A" w:rsidRDefault="00782A2A" w:rsidP="00782A2A">
    <w:pPr>
      <w:jc w:val="center"/>
      <w:rPr>
        <w:sz w:val="22"/>
        <w:szCs w:val="22"/>
      </w:rPr>
    </w:pPr>
    <w:r w:rsidRPr="0016408E">
      <w:rPr>
        <w:sz w:val="22"/>
        <w:szCs w:val="22"/>
        <w:lang w:val="en-US"/>
      </w:rPr>
      <w:t>E</w:t>
    </w:r>
    <w:r w:rsidRPr="00782A2A">
      <w:rPr>
        <w:sz w:val="22"/>
        <w:szCs w:val="22"/>
      </w:rPr>
      <w:t>-</w:t>
    </w:r>
    <w:r w:rsidRPr="0016408E">
      <w:rPr>
        <w:sz w:val="22"/>
        <w:szCs w:val="22"/>
        <w:lang w:val="en-US"/>
      </w:rPr>
      <w:t>mail</w:t>
    </w:r>
    <w:r w:rsidRPr="00782A2A">
      <w:rPr>
        <w:sz w:val="22"/>
        <w:szCs w:val="22"/>
      </w:rPr>
      <w:t xml:space="preserve">: </w:t>
    </w:r>
    <w:hyperlink r:id="rId1" w:history="1">
      <w:r w:rsidRPr="0016408E">
        <w:rPr>
          <w:rStyle w:val="ad"/>
          <w:sz w:val="22"/>
          <w:szCs w:val="22"/>
          <w:lang w:val="en-US"/>
        </w:rPr>
        <w:t>zio</w:t>
      </w:r>
      <w:r w:rsidRPr="00782A2A">
        <w:rPr>
          <w:rStyle w:val="ad"/>
          <w:sz w:val="22"/>
          <w:szCs w:val="22"/>
        </w:rPr>
        <w:t>@</w:t>
      </w:r>
      <w:r w:rsidRPr="0016408E">
        <w:rPr>
          <w:rStyle w:val="ad"/>
          <w:sz w:val="22"/>
          <w:szCs w:val="22"/>
          <w:lang w:val="en-US"/>
        </w:rPr>
        <w:t>eatom</w:t>
      </w:r>
      <w:r w:rsidRPr="00782A2A">
        <w:rPr>
          <w:rStyle w:val="ad"/>
          <w:sz w:val="22"/>
          <w:szCs w:val="22"/>
        </w:rPr>
        <w:t>.</w:t>
      </w:r>
      <w:r w:rsidRPr="0016408E">
        <w:rPr>
          <w:rStyle w:val="ad"/>
          <w:sz w:val="22"/>
          <w:szCs w:val="22"/>
          <w:lang w:val="en-US"/>
        </w:rPr>
        <w:t>ru</w:t>
      </w:r>
    </w:hyperlink>
    <w:r w:rsidRPr="00782A2A">
      <w:rPr>
        <w:sz w:val="22"/>
        <w:szCs w:val="22"/>
      </w:rPr>
      <w:t xml:space="preserve">; </w:t>
    </w:r>
    <w:hyperlink r:id="rId2" w:history="1">
      <w:r w:rsidRPr="002B3C87">
        <w:rPr>
          <w:rStyle w:val="ad"/>
          <w:sz w:val="22"/>
          <w:szCs w:val="22"/>
          <w:lang w:val="en-US"/>
        </w:rPr>
        <w:t>http</w:t>
      </w:r>
      <w:r w:rsidRPr="00782A2A">
        <w:rPr>
          <w:rStyle w:val="ad"/>
          <w:sz w:val="22"/>
          <w:szCs w:val="22"/>
        </w:rPr>
        <w:t>://</w:t>
      </w:r>
      <w:r w:rsidRPr="002B3C87">
        <w:rPr>
          <w:rStyle w:val="ad"/>
          <w:sz w:val="22"/>
          <w:szCs w:val="22"/>
          <w:lang w:val="en-US"/>
        </w:rPr>
        <w:t>www</w:t>
      </w:r>
      <w:r w:rsidRPr="00782A2A">
        <w:rPr>
          <w:rStyle w:val="ad"/>
          <w:sz w:val="22"/>
          <w:szCs w:val="22"/>
        </w:rPr>
        <w:t>.</w:t>
      </w:r>
      <w:r w:rsidRPr="002B3C87">
        <w:rPr>
          <w:rStyle w:val="ad"/>
          <w:sz w:val="22"/>
          <w:szCs w:val="22"/>
          <w:lang w:val="en-US"/>
        </w:rPr>
        <w:t>aozio</w:t>
      </w:r>
      <w:r w:rsidRPr="00782A2A">
        <w:rPr>
          <w:rStyle w:val="ad"/>
          <w:sz w:val="22"/>
          <w:szCs w:val="22"/>
        </w:rPr>
        <w:t>.</w:t>
      </w:r>
      <w:r w:rsidRPr="002B3C87">
        <w:rPr>
          <w:rStyle w:val="ad"/>
          <w:sz w:val="22"/>
          <w:szCs w:val="22"/>
          <w:lang w:val="en-US"/>
        </w:rPr>
        <w:t>ru</w:t>
      </w:r>
    </w:hyperlink>
  </w:p>
  <w:p w14:paraId="41DCD1DF" w14:textId="77777777" w:rsidR="00782A2A" w:rsidRDefault="00782A2A" w:rsidP="00782A2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2D71"/>
    <w:multiLevelType w:val="hybridMultilevel"/>
    <w:tmpl w:val="081428A0"/>
    <w:lvl w:ilvl="0" w:tplc="ABF689E2">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 w15:restartNumberingAfterBreak="0">
    <w:nsid w:val="15C97716"/>
    <w:multiLevelType w:val="hybridMultilevel"/>
    <w:tmpl w:val="977CE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1F5004"/>
    <w:multiLevelType w:val="hybridMultilevel"/>
    <w:tmpl w:val="53C40F18"/>
    <w:lvl w:ilvl="0" w:tplc="8E9C8414">
      <w:start w:val="1"/>
      <w:numFmt w:val="decimal"/>
      <w:lvlText w:val="%1."/>
      <w:lvlJc w:val="left"/>
      <w:pPr>
        <w:ind w:left="1494" w:hanging="360"/>
      </w:pPr>
      <w:rPr>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28C13FC4"/>
    <w:multiLevelType w:val="hybridMultilevel"/>
    <w:tmpl w:val="9B601FFC"/>
    <w:lvl w:ilvl="0" w:tplc="D792AA5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3B6606BA"/>
    <w:multiLevelType w:val="hybridMultilevel"/>
    <w:tmpl w:val="606435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381CC4"/>
    <w:multiLevelType w:val="hybridMultilevel"/>
    <w:tmpl w:val="525AA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991920"/>
    <w:multiLevelType w:val="hybridMultilevel"/>
    <w:tmpl w:val="D26AB1A6"/>
    <w:lvl w:ilvl="0" w:tplc="6CEC3BF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 w15:restartNumberingAfterBreak="0">
    <w:nsid w:val="4AE74F44"/>
    <w:multiLevelType w:val="hybridMultilevel"/>
    <w:tmpl w:val="E862B762"/>
    <w:lvl w:ilvl="0" w:tplc="9B20CB8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5CCE1038"/>
    <w:multiLevelType w:val="hybridMultilevel"/>
    <w:tmpl w:val="E2903C62"/>
    <w:lvl w:ilvl="0" w:tplc="5AC4872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D2442BA"/>
    <w:multiLevelType w:val="hybridMultilevel"/>
    <w:tmpl w:val="2DDC9604"/>
    <w:lvl w:ilvl="0" w:tplc="1EF856DE">
      <w:start w:val="2"/>
      <w:numFmt w:val="decimal"/>
      <w:lvlText w:val="%1."/>
      <w:lvlJc w:val="left"/>
      <w:pPr>
        <w:ind w:left="10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0"/>
  </w:num>
  <w:num w:numId="5">
    <w:abstractNumId w:val="7"/>
  </w:num>
  <w:num w:numId="6">
    <w:abstractNumId w:val="6"/>
  </w:num>
  <w:num w:numId="7">
    <w:abstractNumId w:val="9"/>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CE"/>
    <w:rsid w:val="0000567B"/>
    <w:rsid w:val="00010272"/>
    <w:rsid w:val="00012092"/>
    <w:rsid w:val="00012A28"/>
    <w:rsid w:val="00024DCA"/>
    <w:rsid w:val="00037A63"/>
    <w:rsid w:val="000412B7"/>
    <w:rsid w:val="00044B59"/>
    <w:rsid w:val="00045141"/>
    <w:rsid w:val="00050611"/>
    <w:rsid w:val="00056D2B"/>
    <w:rsid w:val="000578C1"/>
    <w:rsid w:val="00064FC2"/>
    <w:rsid w:val="0006662E"/>
    <w:rsid w:val="00067DE3"/>
    <w:rsid w:val="00074EAB"/>
    <w:rsid w:val="00076A3A"/>
    <w:rsid w:val="00077014"/>
    <w:rsid w:val="0008487E"/>
    <w:rsid w:val="00084A6D"/>
    <w:rsid w:val="00090A05"/>
    <w:rsid w:val="000915D5"/>
    <w:rsid w:val="00092BEE"/>
    <w:rsid w:val="00095197"/>
    <w:rsid w:val="000A3CAF"/>
    <w:rsid w:val="000B0BB5"/>
    <w:rsid w:val="000D55F0"/>
    <w:rsid w:val="000E2225"/>
    <w:rsid w:val="000E412F"/>
    <w:rsid w:val="000E41DD"/>
    <w:rsid w:val="000E7236"/>
    <w:rsid w:val="000E76B6"/>
    <w:rsid w:val="000E7B4D"/>
    <w:rsid w:val="000E7CA1"/>
    <w:rsid w:val="00101080"/>
    <w:rsid w:val="00110A94"/>
    <w:rsid w:val="00111F8F"/>
    <w:rsid w:val="00112001"/>
    <w:rsid w:val="00124915"/>
    <w:rsid w:val="0013058D"/>
    <w:rsid w:val="00130C8C"/>
    <w:rsid w:val="00145C46"/>
    <w:rsid w:val="001460E7"/>
    <w:rsid w:val="00150CC7"/>
    <w:rsid w:val="00151414"/>
    <w:rsid w:val="0015189C"/>
    <w:rsid w:val="00152A31"/>
    <w:rsid w:val="001674CD"/>
    <w:rsid w:val="00172D79"/>
    <w:rsid w:val="00174ED6"/>
    <w:rsid w:val="001752C4"/>
    <w:rsid w:val="00183AFB"/>
    <w:rsid w:val="001A2DB1"/>
    <w:rsid w:val="001A564F"/>
    <w:rsid w:val="001A72D3"/>
    <w:rsid w:val="001B4213"/>
    <w:rsid w:val="001B5450"/>
    <w:rsid w:val="001C452A"/>
    <w:rsid w:val="001C711A"/>
    <w:rsid w:val="001D03B1"/>
    <w:rsid w:val="001E190D"/>
    <w:rsid w:val="001E1EF8"/>
    <w:rsid w:val="001E2FA4"/>
    <w:rsid w:val="001F2327"/>
    <w:rsid w:val="001F6601"/>
    <w:rsid w:val="002008E7"/>
    <w:rsid w:val="002022C7"/>
    <w:rsid w:val="00203D01"/>
    <w:rsid w:val="0022037C"/>
    <w:rsid w:val="00223498"/>
    <w:rsid w:val="0024685D"/>
    <w:rsid w:val="0024688E"/>
    <w:rsid w:val="00252182"/>
    <w:rsid w:val="002559CD"/>
    <w:rsid w:val="00272A41"/>
    <w:rsid w:val="0027377C"/>
    <w:rsid w:val="00283E90"/>
    <w:rsid w:val="002857F6"/>
    <w:rsid w:val="002860E8"/>
    <w:rsid w:val="00290A28"/>
    <w:rsid w:val="002A1172"/>
    <w:rsid w:val="002A3ABA"/>
    <w:rsid w:val="002B15EE"/>
    <w:rsid w:val="002B229C"/>
    <w:rsid w:val="002B25E0"/>
    <w:rsid w:val="002B5B86"/>
    <w:rsid w:val="002B7C31"/>
    <w:rsid w:val="002C314C"/>
    <w:rsid w:val="002D05D4"/>
    <w:rsid w:val="002D272E"/>
    <w:rsid w:val="002D4079"/>
    <w:rsid w:val="002D5169"/>
    <w:rsid w:val="002F4B81"/>
    <w:rsid w:val="002F7C41"/>
    <w:rsid w:val="00305702"/>
    <w:rsid w:val="003169A7"/>
    <w:rsid w:val="0032065E"/>
    <w:rsid w:val="003225DF"/>
    <w:rsid w:val="00323C17"/>
    <w:rsid w:val="003314D8"/>
    <w:rsid w:val="00332DE3"/>
    <w:rsid w:val="00347BFD"/>
    <w:rsid w:val="003551E4"/>
    <w:rsid w:val="003571EA"/>
    <w:rsid w:val="00361D71"/>
    <w:rsid w:val="00363CE5"/>
    <w:rsid w:val="00366DF4"/>
    <w:rsid w:val="00377D65"/>
    <w:rsid w:val="00380C5F"/>
    <w:rsid w:val="00380CCB"/>
    <w:rsid w:val="00383007"/>
    <w:rsid w:val="00392F23"/>
    <w:rsid w:val="003932ED"/>
    <w:rsid w:val="003B30B5"/>
    <w:rsid w:val="003B5BFC"/>
    <w:rsid w:val="003B6039"/>
    <w:rsid w:val="003B755D"/>
    <w:rsid w:val="003C5869"/>
    <w:rsid w:val="003C5D6F"/>
    <w:rsid w:val="003E3624"/>
    <w:rsid w:val="003F390A"/>
    <w:rsid w:val="003F3B0B"/>
    <w:rsid w:val="00400747"/>
    <w:rsid w:val="00411675"/>
    <w:rsid w:val="00415A68"/>
    <w:rsid w:val="00426D00"/>
    <w:rsid w:val="0043335D"/>
    <w:rsid w:val="004344B9"/>
    <w:rsid w:val="00435F9A"/>
    <w:rsid w:val="00437CB8"/>
    <w:rsid w:val="004622ED"/>
    <w:rsid w:val="00471F1F"/>
    <w:rsid w:val="00476AA8"/>
    <w:rsid w:val="004831C7"/>
    <w:rsid w:val="004854DD"/>
    <w:rsid w:val="00486E29"/>
    <w:rsid w:val="00492C7D"/>
    <w:rsid w:val="004973DE"/>
    <w:rsid w:val="004976CC"/>
    <w:rsid w:val="00497972"/>
    <w:rsid w:val="004A59CE"/>
    <w:rsid w:val="004A6C70"/>
    <w:rsid w:val="004A7DE2"/>
    <w:rsid w:val="004B6400"/>
    <w:rsid w:val="004C68D5"/>
    <w:rsid w:val="004D07A0"/>
    <w:rsid w:val="004D47E6"/>
    <w:rsid w:val="004D78D5"/>
    <w:rsid w:val="004E07F7"/>
    <w:rsid w:val="004E1AE7"/>
    <w:rsid w:val="004E6FAF"/>
    <w:rsid w:val="004F47A9"/>
    <w:rsid w:val="004F5AF8"/>
    <w:rsid w:val="00503C31"/>
    <w:rsid w:val="0051515B"/>
    <w:rsid w:val="00525007"/>
    <w:rsid w:val="0054454A"/>
    <w:rsid w:val="00546097"/>
    <w:rsid w:val="00550B10"/>
    <w:rsid w:val="005511A2"/>
    <w:rsid w:val="00557084"/>
    <w:rsid w:val="00560D69"/>
    <w:rsid w:val="00567F18"/>
    <w:rsid w:val="00581340"/>
    <w:rsid w:val="005853E8"/>
    <w:rsid w:val="005916FD"/>
    <w:rsid w:val="0059521E"/>
    <w:rsid w:val="00596DD1"/>
    <w:rsid w:val="005A0803"/>
    <w:rsid w:val="005A1D0E"/>
    <w:rsid w:val="005B1965"/>
    <w:rsid w:val="005C263F"/>
    <w:rsid w:val="005C277C"/>
    <w:rsid w:val="005C2DAD"/>
    <w:rsid w:val="005E045C"/>
    <w:rsid w:val="005E2179"/>
    <w:rsid w:val="005F4C6A"/>
    <w:rsid w:val="00602D3B"/>
    <w:rsid w:val="00604431"/>
    <w:rsid w:val="006052D7"/>
    <w:rsid w:val="00605EF0"/>
    <w:rsid w:val="00634466"/>
    <w:rsid w:val="00644859"/>
    <w:rsid w:val="0066149B"/>
    <w:rsid w:val="00662648"/>
    <w:rsid w:val="006750B4"/>
    <w:rsid w:val="00680CBE"/>
    <w:rsid w:val="0068313E"/>
    <w:rsid w:val="0069127C"/>
    <w:rsid w:val="00694FA9"/>
    <w:rsid w:val="00697EFE"/>
    <w:rsid w:val="006A515A"/>
    <w:rsid w:val="006A580A"/>
    <w:rsid w:val="006B2F33"/>
    <w:rsid w:val="006B3FD8"/>
    <w:rsid w:val="006B7C51"/>
    <w:rsid w:val="006C24F0"/>
    <w:rsid w:val="006C3B89"/>
    <w:rsid w:val="006C5B9F"/>
    <w:rsid w:val="006D068D"/>
    <w:rsid w:val="006E137C"/>
    <w:rsid w:val="006F0AC2"/>
    <w:rsid w:val="006F1574"/>
    <w:rsid w:val="00700FE2"/>
    <w:rsid w:val="0071058D"/>
    <w:rsid w:val="00720A8B"/>
    <w:rsid w:val="00722B5A"/>
    <w:rsid w:val="0072513D"/>
    <w:rsid w:val="0073143E"/>
    <w:rsid w:val="00744370"/>
    <w:rsid w:val="007519AD"/>
    <w:rsid w:val="0076321B"/>
    <w:rsid w:val="00767E1A"/>
    <w:rsid w:val="00771513"/>
    <w:rsid w:val="007716D6"/>
    <w:rsid w:val="007747DC"/>
    <w:rsid w:val="00775CF0"/>
    <w:rsid w:val="00780E63"/>
    <w:rsid w:val="007823EE"/>
    <w:rsid w:val="00782A2A"/>
    <w:rsid w:val="007837FB"/>
    <w:rsid w:val="00784060"/>
    <w:rsid w:val="007868E5"/>
    <w:rsid w:val="0078738F"/>
    <w:rsid w:val="0079312C"/>
    <w:rsid w:val="007A1730"/>
    <w:rsid w:val="007A6C9E"/>
    <w:rsid w:val="007B4DBD"/>
    <w:rsid w:val="007C1A76"/>
    <w:rsid w:val="007C2EB9"/>
    <w:rsid w:val="007D0D51"/>
    <w:rsid w:val="007D4BAB"/>
    <w:rsid w:val="007D4DB1"/>
    <w:rsid w:val="007D516E"/>
    <w:rsid w:val="007E3BCA"/>
    <w:rsid w:val="0080253F"/>
    <w:rsid w:val="00802A81"/>
    <w:rsid w:val="008047BB"/>
    <w:rsid w:val="00804ED9"/>
    <w:rsid w:val="00805092"/>
    <w:rsid w:val="00821ECC"/>
    <w:rsid w:val="00823239"/>
    <w:rsid w:val="008244A8"/>
    <w:rsid w:val="008262A7"/>
    <w:rsid w:val="00826B65"/>
    <w:rsid w:val="00832890"/>
    <w:rsid w:val="00840497"/>
    <w:rsid w:val="008539EF"/>
    <w:rsid w:val="00856888"/>
    <w:rsid w:val="008569AF"/>
    <w:rsid w:val="00866F80"/>
    <w:rsid w:val="0087689D"/>
    <w:rsid w:val="00877984"/>
    <w:rsid w:val="00880C22"/>
    <w:rsid w:val="008826FC"/>
    <w:rsid w:val="00885815"/>
    <w:rsid w:val="00886F0B"/>
    <w:rsid w:val="00896316"/>
    <w:rsid w:val="008A64A5"/>
    <w:rsid w:val="008B0B67"/>
    <w:rsid w:val="008B4EB5"/>
    <w:rsid w:val="008B7AAC"/>
    <w:rsid w:val="008C12FA"/>
    <w:rsid w:val="008C6BE1"/>
    <w:rsid w:val="008D0BBB"/>
    <w:rsid w:val="008D24FB"/>
    <w:rsid w:val="008E23BB"/>
    <w:rsid w:val="008E2C95"/>
    <w:rsid w:val="008F24FB"/>
    <w:rsid w:val="008F46FA"/>
    <w:rsid w:val="00903B1F"/>
    <w:rsid w:val="00906263"/>
    <w:rsid w:val="00911283"/>
    <w:rsid w:val="00915B88"/>
    <w:rsid w:val="0092114B"/>
    <w:rsid w:val="009220B6"/>
    <w:rsid w:val="00926896"/>
    <w:rsid w:val="009277B6"/>
    <w:rsid w:val="009306A1"/>
    <w:rsid w:val="00931562"/>
    <w:rsid w:val="009333D6"/>
    <w:rsid w:val="00934193"/>
    <w:rsid w:val="00934547"/>
    <w:rsid w:val="00935972"/>
    <w:rsid w:val="00935F02"/>
    <w:rsid w:val="0093726F"/>
    <w:rsid w:val="00944201"/>
    <w:rsid w:val="009518F8"/>
    <w:rsid w:val="00952AE9"/>
    <w:rsid w:val="009571CC"/>
    <w:rsid w:val="00966442"/>
    <w:rsid w:val="00976CB5"/>
    <w:rsid w:val="0098061F"/>
    <w:rsid w:val="00991279"/>
    <w:rsid w:val="00991A5F"/>
    <w:rsid w:val="009A2E7F"/>
    <w:rsid w:val="009A4407"/>
    <w:rsid w:val="009C26FE"/>
    <w:rsid w:val="009C5F50"/>
    <w:rsid w:val="009C6843"/>
    <w:rsid w:val="009C6C95"/>
    <w:rsid w:val="009C729E"/>
    <w:rsid w:val="009D37BC"/>
    <w:rsid w:val="009D3B58"/>
    <w:rsid w:val="009E47AB"/>
    <w:rsid w:val="009F1130"/>
    <w:rsid w:val="009F431E"/>
    <w:rsid w:val="009F6F7C"/>
    <w:rsid w:val="00A2771F"/>
    <w:rsid w:val="00A30355"/>
    <w:rsid w:val="00A311FA"/>
    <w:rsid w:val="00A31EA2"/>
    <w:rsid w:val="00A34EBD"/>
    <w:rsid w:val="00A37F93"/>
    <w:rsid w:val="00A53878"/>
    <w:rsid w:val="00A57F75"/>
    <w:rsid w:val="00A60964"/>
    <w:rsid w:val="00A669D2"/>
    <w:rsid w:val="00A73CEE"/>
    <w:rsid w:val="00A84B08"/>
    <w:rsid w:val="00A8578C"/>
    <w:rsid w:val="00A9559C"/>
    <w:rsid w:val="00A97497"/>
    <w:rsid w:val="00AA070B"/>
    <w:rsid w:val="00AC092C"/>
    <w:rsid w:val="00AC2901"/>
    <w:rsid w:val="00AC2B94"/>
    <w:rsid w:val="00AC7F52"/>
    <w:rsid w:val="00AD0862"/>
    <w:rsid w:val="00AD41A4"/>
    <w:rsid w:val="00AD43DF"/>
    <w:rsid w:val="00AD5B6C"/>
    <w:rsid w:val="00AE1160"/>
    <w:rsid w:val="00AE16C9"/>
    <w:rsid w:val="00AF2147"/>
    <w:rsid w:val="00B00BA1"/>
    <w:rsid w:val="00B033F0"/>
    <w:rsid w:val="00B20C03"/>
    <w:rsid w:val="00B23DFF"/>
    <w:rsid w:val="00B304EE"/>
    <w:rsid w:val="00B31111"/>
    <w:rsid w:val="00B346AA"/>
    <w:rsid w:val="00B35F74"/>
    <w:rsid w:val="00B4228D"/>
    <w:rsid w:val="00B73C66"/>
    <w:rsid w:val="00B84CBB"/>
    <w:rsid w:val="00B936E8"/>
    <w:rsid w:val="00BA4935"/>
    <w:rsid w:val="00BB3A33"/>
    <w:rsid w:val="00BB71BC"/>
    <w:rsid w:val="00BC1E41"/>
    <w:rsid w:val="00BD09A6"/>
    <w:rsid w:val="00BD7FCF"/>
    <w:rsid w:val="00BE36DB"/>
    <w:rsid w:val="00BE42A2"/>
    <w:rsid w:val="00BF771A"/>
    <w:rsid w:val="00C12151"/>
    <w:rsid w:val="00C14520"/>
    <w:rsid w:val="00C15E5D"/>
    <w:rsid w:val="00C1602E"/>
    <w:rsid w:val="00C20ED8"/>
    <w:rsid w:val="00C22213"/>
    <w:rsid w:val="00C3171F"/>
    <w:rsid w:val="00C33610"/>
    <w:rsid w:val="00C35ABF"/>
    <w:rsid w:val="00C42A9E"/>
    <w:rsid w:val="00C448C1"/>
    <w:rsid w:val="00C46B42"/>
    <w:rsid w:val="00C54D33"/>
    <w:rsid w:val="00C6154C"/>
    <w:rsid w:val="00C62C4A"/>
    <w:rsid w:val="00C64CB3"/>
    <w:rsid w:val="00C666ED"/>
    <w:rsid w:val="00C71FF1"/>
    <w:rsid w:val="00C754E5"/>
    <w:rsid w:val="00C82672"/>
    <w:rsid w:val="00C9075A"/>
    <w:rsid w:val="00C97A3D"/>
    <w:rsid w:val="00CA29B8"/>
    <w:rsid w:val="00CA390D"/>
    <w:rsid w:val="00CA3C57"/>
    <w:rsid w:val="00CA5B78"/>
    <w:rsid w:val="00CA66D0"/>
    <w:rsid w:val="00CB0429"/>
    <w:rsid w:val="00CB54B3"/>
    <w:rsid w:val="00CB5CE5"/>
    <w:rsid w:val="00CC12C2"/>
    <w:rsid w:val="00CC4CA5"/>
    <w:rsid w:val="00CC6AAC"/>
    <w:rsid w:val="00CD3913"/>
    <w:rsid w:val="00CD44F6"/>
    <w:rsid w:val="00CE2A9A"/>
    <w:rsid w:val="00CE7B52"/>
    <w:rsid w:val="00D0417D"/>
    <w:rsid w:val="00D07EE6"/>
    <w:rsid w:val="00D161C3"/>
    <w:rsid w:val="00D328A0"/>
    <w:rsid w:val="00D3388D"/>
    <w:rsid w:val="00D40351"/>
    <w:rsid w:val="00D41BDD"/>
    <w:rsid w:val="00D5064A"/>
    <w:rsid w:val="00D52AA9"/>
    <w:rsid w:val="00D54269"/>
    <w:rsid w:val="00D55130"/>
    <w:rsid w:val="00D553FF"/>
    <w:rsid w:val="00D60A99"/>
    <w:rsid w:val="00D668EE"/>
    <w:rsid w:val="00D67BC6"/>
    <w:rsid w:val="00D71381"/>
    <w:rsid w:val="00D7528A"/>
    <w:rsid w:val="00D80EFA"/>
    <w:rsid w:val="00D84EDC"/>
    <w:rsid w:val="00D9402F"/>
    <w:rsid w:val="00D97041"/>
    <w:rsid w:val="00D97BB6"/>
    <w:rsid w:val="00DA6A18"/>
    <w:rsid w:val="00DB67E7"/>
    <w:rsid w:val="00DC2964"/>
    <w:rsid w:val="00DC300B"/>
    <w:rsid w:val="00DD2B39"/>
    <w:rsid w:val="00DD5690"/>
    <w:rsid w:val="00DE1BCB"/>
    <w:rsid w:val="00DF01CF"/>
    <w:rsid w:val="00DF2E4D"/>
    <w:rsid w:val="00E1523A"/>
    <w:rsid w:val="00E20A35"/>
    <w:rsid w:val="00E21C07"/>
    <w:rsid w:val="00E2576E"/>
    <w:rsid w:val="00E259BD"/>
    <w:rsid w:val="00E25DA1"/>
    <w:rsid w:val="00E27AD1"/>
    <w:rsid w:val="00E43ED9"/>
    <w:rsid w:val="00E45C32"/>
    <w:rsid w:val="00E470C3"/>
    <w:rsid w:val="00E515CA"/>
    <w:rsid w:val="00E52BAC"/>
    <w:rsid w:val="00E574B5"/>
    <w:rsid w:val="00E63BA5"/>
    <w:rsid w:val="00E66D3A"/>
    <w:rsid w:val="00E67E03"/>
    <w:rsid w:val="00E71E1A"/>
    <w:rsid w:val="00E7687F"/>
    <w:rsid w:val="00E81927"/>
    <w:rsid w:val="00E85D17"/>
    <w:rsid w:val="00E92DFF"/>
    <w:rsid w:val="00E95FE6"/>
    <w:rsid w:val="00EA1AAE"/>
    <w:rsid w:val="00EA1BAD"/>
    <w:rsid w:val="00EB6D0B"/>
    <w:rsid w:val="00EC3590"/>
    <w:rsid w:val="00EE3D90"/>
    <w:rsid w:val="00EE6553"/>
    <w:rsid w:val="00EF21CD"/>
    <w:rsid w:val="00EF315F"/>
    <w:rsid w:val="00EF3A88"/>
    <w:rsid w:val="00F10362"/>
    <w:rsid w:val="00F1528D"/>
    <w:rsid w:val="00F16197"/>
    <w:rsid w:val="00F33090"/>
    <w:rsid w:val="00F3347B"/>
    <w:rsid w:val="00F37227"/>
    <w:rsid w:val="00F428DF"/>
    <w:rsid w:val="00F44FB3"/>
    <w:rsid w:val="00F511B2"/>
    <w:rsid w:val="00F51F9E"/>
    <w:rsid w:val="00F5348E"/>
    <w:rsid w:val="00F563E6"/>
    <w:rsid w:val="00F57518"/>
    <w:rsid w:val="00F679E4"/>
    <w:rsid w:val="00F67C6A"/>
    <w:rsid w:val="00F800AD"/>
    <w:rsid w:val="00F82107"/>
    <w:rsid w:val="00F84192"/>
    <w:rsid w:val="00F92C1F"/>
    <w:rsid w:val="00FA22EE"/>
    <w:rsid w:val="00FA242C"/>
    <w:rsid w:val="00FB299D"/>
    <w:rsid w:val="00FB4518"/>
    <w:rsid w:val="00FC7372"/>
    <w:rsid w:val="00FD11A1"/>
    <w:rsid w:val="00FD75B4"/>
    <w:rsid w:val="00FE0BA5"/>
    <w:rsid w:val="00FE1269"/>
    <w:rsid w:val="00FE4A14"/>
    <w:rsid w:val="00FF0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4F0A152"/>
  <w15:docId w15:val="{B9671A8D-A10C-412B-A2E4-3DAC3C29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8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59CE"/>
    <w:pPr>
      <w:tabs>
        <w:tab w:val="center" w:pos="4677"/>
        <w:tab w:val="right" w:pos="9355"/>
      </w:tabs>
    </w:pPr>
  </w:style>
  <w:style w:type="paragraph" w:styleId="a5">
    <w:name w:val="footer"/>
    <w:basedOn w:val="a"/>
    <w:link w:val="a6"/>
    <w:rsid w:val="004A59CE"/>
    <w:pPr>
      <w:tabs>
        <w:tab w:val="center" w:pos="4677"/>
        <w:tab w:val="right" w:pos="9355"/>
      </w:tabs>
    </w:pPr>
  </w:style>
  <w:style w:type="table" w:styleId="a7">
    <w:name w:val="Table Grid"/>
    <w:basedOn w:val="a1"/>
    <w:uiPriority w:val="39"/>
    <w:rsid w:val="0007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C42A9E"/>
    <w:rPr>
      <w:rFonts w:ascii="Tahoma" w:hAnsi="Tahoma" w:cs="Tahoma"/>
      <w:sz w:val="16"/>
      <w:szCs w:val="16"/>
    </w:rPr>
  </w:style>
  <w:style w:type="character" w:customStyle="1" w:styleId="a9">
    <w:name w:val="Текст выноски Знак"/>
    <w:basedOn w:val="a0"/>
    <w:link w:val="a8"/>
    <w:uiPriority w:val="99"/>
    <w:rsid w:val="00C42A9E"/>
    <w:rPr>
      <w:rFonts w:ascii="Tahoma" w:hAnsi="Tahoma" w:cs="Tahoma"/>
      <w:sz w:val="16"/>
      <w:szCs w:val="16"/>
    </w:rPr>
  </w:style>
  <w:style w:type="paragraph" w:styleId="aa">
    <w:name w:val="No Spacing"/>
    <w:uiPriority w:val="1"/>
    <w:qFormat/>
    <w:rsid w:val="00602D3B"/>
    <w:rPr>
      <w:rFonts w:ascii="Calibri" w:hAnsi="Calibri"/>
      <w:sz w:val="22"/>
      <w:szCs w:val="22"/>
      <w:lang w:eastAsia="en-US"/>
    </w:rPr>
  </w:style>
  <w:style w:type="paragraph" w:styleId="ab">
    <w:name w:val="List Paragraph"/>
    <w:basedOn w:val="a"/>
    <w:link w:val="ac"/>
    <w:uiPriority w:val="34"/>
    <w:qFormat/>
    <w:rsid w:val="00AE16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uiPriority w:val="99"/>
    <w:rsid w:val="00D553FF"/>
    <w:pPr>
      <w:widowControl w:val="0"/>
      <w:autoSpaceDE w:val="0"/>
      <w:autoSpaceDN w:val="0"/>
      <w:adjustRightInd w:val="0"/>
    </w:pPr>
    <w:rPr>
      <w:rFonts w:ascii="Courier New" w:eastAsiaTheme="minorEastAsia" w:hAnsi="Courier New" w:cs="Courier New"/>
    </w:rPr>
  </w:style>
  <w:style w:type="paragraph" w:styleId="3">
    <w:name w:val="Body Text Indent 3"/>
    <w:basedOn w:val="a"/>
    <w:link w:val="30"/>
    <w:rsid w:val="002D4079"/>
    <w:pPr>
      <w:spacing w:after="120"/>
      <w:ind w:left="283"/>
    </w:pPr>
    <w:rPr>
      <w:sz w:val="16"/>
      <w:szCs w:val="16"/>
    </w:rPr>
  </w:style>
  <w:style w:type="character" w:customStyle="1" w:styleId="30">
    <w:name w:val="Основной текст с отступом 3 Знак"/>
    <w:basedOn w:val="a0"/>
    <w:link w:val="3"/>
    <w:rsid w:val="002D4079"/>
    <w:rPr>
      <w:sz w:val="16"/>
      <w:szCs w:val="16"/>
    </w:rPr>
  </w:style>
  <w:style w:type="character" w:customStyle="1" w:styleId="a6">
    <w:name w:val="Нижний колонтитул Знак"/>
    <w:basedOn w:val="a0"/>
    <w:link w:val="a5"/>
    <w:rsid w:val="00D9402F"/>
    <w:rPr>
      <w:sz w:val="24"/>
      <w:szCs w:val="24"/>
    </w:rPr>
  </w:style>
  <w:style w:type="character" w:customStyle="1" w:styleId="ac">
    <w:name w:val="Абзац списка Знак"/>
    <w:link w:val="ab"/>
    <w:uiPriority w:val="34"/>
    <w:rsid w:val="00D9402F"/>
    <w:rPr>
      <w:rFonts w:asciiTheme="minorHAnsi" w:eastAsiaTheme="minorHAnsi" w:hAnsiTheme="minorHAnsi" w:cstheme="minorBidi"/>
      <w:sz w:val="22"/>
      <w:szCs w:val="22"/>
      <w:lang w:eastAsia="en-US"/>
    </w:rPr>
  </w:style>
  <w:style w:type="character" w:styleId="ad">
    <w:name w:val="Hyperlink"/>
    <w:basedOn w:val="a0"/>
    <w:uiPriority w:val="99"/>
    <w:rsid w:val="000E412F"/>
    <w:rPr>
      <w:color w:val="0000FF" w:themeColor="hyperlink"/>
      <w:u w:val="single"/>
    </w:rPr>
  </w:style>
  <w:style w:type="paragraph" w:styleId="ae">
    <w:name w:val="footnote text"/>
    <w:basedOn w:val="a"/>
    <w:link w:val="af"/>
    <w:rsid w:val="00976CB5"/>
    <w:rPr>
      <w:sz w:val="20"/>
      <w:szCs w:val="20"/>
    </w:rPr>
  </w:style>
  <w:style w:type="character" w:customStyle="1" w:styleId="af">
    <w:name w:val="Текст сноски Знак"/>
    <w:basedOn w:val="a0"/>
    <w:link w:val="ae"/>
    <w:rsid w:val="00976CB5"/>
  </w:style>
  <w:style w:type="character" w:styleId="af0">
    <w:name w:val="footnote reference"/>
    <w:basedOn w:val="a0"/>
    <w:rsid w:val="00976CB5"/>
    <w:rPr>
      <w:vertAlign w:val="superscript"/>
    </w:rPr>
  </w:style>
  <w:style w:type="character" w:customStyle="1" w:styleId="a4">
    <w:name w:val="Верхний колонтитул Знак"/>
    <w:basedOn w:val="a0"/>
    <w:link w:val="a3"/>
    <w:rsid w:val="00804ED9"/>
    <w:rPr>
      <w:sz w:val="24"/>
      <w:szCs w:val="24"/>
    </w:rPr>
  </w:style>
  <w:style w:type="paragraph" w:customStyle="1" w:styleId="Default">
    <w:name w:val="Default"/>
    <w:rsid w:val="009277B6"/>
    <w:pPr>
      <w:autoSpaceDE w:val="0"/>
      <w:autoSpaceDN w:val="0"/>
      <w:adjustRightInd w:val="0"/>
    </w:pPr>
    <w:rPr>
      <w:color w:val="000000"/>
      <w:sz w:val="24"/>
      <w:szCs w:val="24"/>
      <w:lang w:eastAsia="en-US"/>
    </w:rPr>
  </w:style>
  <w:style w:type="character" w:styleId="af1">
    <w:name w:val="annotation reference"/>
    <w:basedOn w:val="a0"/>
    <w:semiHidden/>
    <w:unhideWhenUsed/>
    <w:rsid w:val="009277B6"/>
    <w:rPr>
      <w:sz w:val="16"/>
      <w:szCs w:val="16"/>
    </w:rPr>
  </w:style>
  <w:style w:type="paragraph" w:styleId="af2">
    <w:name w:val="annotation text"/>
    <w:basedOn w:val="a"/>
    <w:link w:val="af3"/>
    <w:semiHidden/>
    <w:unhideWhenUsed/>
    <w:rsid w:val="009277B6"/>
    <w:rPr>
      <w:sz w:val="20"/>
      <w:szCs w:val="20"/>
    </w:rPr>
  </w:style>
  <w:style w:type="character" w:customStyle="1" w:styleId="af3">
    <w:name w:val="Текст примечания Знак"/>
    <w:basedOn w:val="a0"/>
    <w:link w:val="af2"/>
    <w:semiHidden/>
    <w:rsid w:val="009277B6"/>
  </w:style>
  <w:style w:type="paragraph" w:styleId="af4">
    <w:name w:val="annotation subject"/>
    <w:basedOn w:val="af2"/>
    <w:next w:val="af2"/>
    <w:link w:val="af5"/>
    <w:semiHidden/>
    <w:unhideWhenUsed/>
    <w:rsid w:val="009277B6"/>
    <w:rPr>
      <w:b/>
      <w:bCs/>
    </w:rPr>
  </w:style>
  <w:style w:type="character" w:customStyle="1" w:styleId="af5">
    <w:name w:val="Тема примечания Знак"/>
    <w:basedOn w:val="af3"/>
    <w:link w:val="af4"/>
    <w:semiHidden/>
    <w:rsid w:val="009277B6"/>
    <w:rPr>
      <w:b/>
      <w:bCs/>
    </w:rPr>
  </w:style>
  <w:style w:type="paragraph" w:styleId="af6">
    <w:name w:val="Plain Text"/>
    <w:basedOn w:val="a"/>
    <w:link w:val="af7"/>
    <w:uiPriority w:val="99"/>
    <w:unhideWhenUsed/>
    <w:rsid w:val="00782A2A"/>
    <w:rPr>
      <w:rFonts w:ascii="Consolas" w:eastAsia="Calibri" w:hAnsi="Consolas"/>
      <w:sz w:val="21"/>
      <w:szCs w:val="21"/>
      <w:lang w:eastAsia="en-US"/>
    </w:rPr>
  </w:style>
  <w:style w:type="character" w:customStyle="1" w:styleId="af7">
    <w:name w:val="Текст Знак"/>
    <w:basedOn w:val="a0"/>
    <w:link w:val="af6"/>
    <w:uiPriority w:val="99"/>
    <w:rsid w:val="00782A2A"/>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5517">
      <w:bodyDiv w:val="1"/>
      <w:marLeft w:val="0"/>
      <w:marRight w:val="0"/>
      <w:marTop w:val="0"/>
      <w:marBottom w:val="0"/>
      <w:divBdr>
        <w:top w:val="none" w:sz="0" w:space="0" w:color="auto"/>
        <w:left w:val="none" w:sz="0" w:space="0" w:color="auto"/>
        <w:bottom w:val="none" w:sz="0" w:space="0" w:color="auto"/>
        <w:right w:val="none" w:sz="0" w:space="0" w:color="auto"/>
      </w:divBdr>
    </w:div>
    <w:div w:id="11350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aozio.ru" TargetMode="External"/><Relationship Id="rId1" Type="http://schemas.openxmlformats.org/officeDocument/2006/relationships/hyperlink" Target="mailto:zio@eat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E1EEBD5D2136041AA418A675C88880E" ma:contentTypeVersion="0" ma:contentTypeDescription="Создание документа." ma:contentTypeScope="" ma:versionID="9094618f2458c73c098d9cc8fbe0d56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E5DDD-99C8-4C23-BE13-7E129F864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75B457-C71B-4AFB-9F41-B8E47B696DF8}">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9984AAD-F81F-4581-822D-4B5E45525408}">
  <ds:schemaRefs>
    <ds:schemaRef ds:uri="http://schemas.microsoft.com/sharepoint/v3/contenttype/forms"/>
  </ds:schemaRefs>
</ds:datastoreItem>
</file>

<file path=customXml/itemProps4.xml><?xml version="1.0" encoding="utf-8"?>
<ds:datastoreItem xmlns:ds="http://schemas.openxmlformats.org/officeDocument/2006/customXml" ds:itemID="{85AF3E3E-C5F2-427D-973E-5734E74A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2750</Words>
  <Characters>20794</Characters>
  <Application>Microsoft Office Word</Application>
  <DocSecurity>0</DocSecurity>
  <Lines>173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Сафронова Юлия Александровна</cp:lastModifiedBy>
  <cp:revision>3</cp:revision>
  <cp:lastPrinted>2025-11-17T11:47:00Z</cp:lastPrinted>
  <dcterms:created xsi:type="dcterms:W3CDTF">2025-11-17T12:25:00Z</dcterms:created>
  <dcterms:modified xsi:type="dcterms:W3CDTF">2025-11-17T12:58:00Z</dcterms:modified>
</cp:coreProperties>
</file>